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263" w:rsidRDefault="001F0263" w:rsidP="00116D3A">
      <w:pPr>
        <w:jc w:val="both"/>
        <w:rPr>
          <w:noProof/>
          <w:lang w:eastAsia="en-AU"/>
        </w:rPr>
      </w:pPr>
      <w:bookmarkStart w:id="0" w:name="_GoBack"/>
      <w:bookmarkEnd w:id="0"/>
      <w:r>
        <w:rPr>
          <w:noProof/>
          <w:lang w:eastAsia="en-AU"/>
        </w:rPr>
        <w:t xml:space="preserve">NXT Gen ARTS </w:t>
      </w:r>
      <w:r w:rsidR="00CD0169">
        <w:rPr>
          <w:noProof/>
          <w:lang w:eastAsia="en-AU"/>
        </w:rPr>
        <w:t xml:space="preserve">is a grant </w:t>
      </w:r>
      <w:r>
        <w:rPr>
          <w:noProof/>
          <w:lang w:eastAsia="en-AU"/>
        </w:rPr>
        <w:t xml:space="preserve">category </w:t>
      </w:r>
      <w:r w:rsidR="00CD0169">
        <w:rPr>
          <w:noProof/>
          <w:lang w:eastAsia="en-AU"/>
        </w:rPr>
        <w:t xml:space="preserve">within the Northern Territory Arts and Culture Grants Program </w:t>
      </w:r>
      <w:r>
        <w:rPr>
          <w:noProof/>
          <w:lang w:eastAsia="en-AU"/>
        </w:rPr>
        <w:t>support</w:t>
      </w:r>
      <w:r w:rsidR="00CD0169">
        <w:rPr>
          <w:noProof/>
          <w:lang w:eastAsia="en-AU"/>
        </w:rPr>
        <w:t>ing</w:t>
      </w:r>
      <w:r>
        <w:rPr>
          <w:noProof/>
          <w:lang w:eastAsia="en-AU"/>
        </w:rPr>
        <w:t xml:space="preserve"> structured career development</w:t>
      </w:r>
      <w:r w:rsidR="00CD0169">
        <w:rPr>
          <w:noProof/>
          <w:lang w:eastAsia="en-AU"/>
        </w:rPr>
        <w:t>s</w:t>
      </w:r>
      <w:r>
        <w:rPr>
          <w:noProof/>
          <w:lang w:eastAsia="en-AU"/>
        </w:rPr>
        <w:t xml:space="preserve"> for early career artists aged 18-25 years through professional arts practice placement</w:t>
      </w:r>
      <w:r w:rsidR="00CD0169">
        <w:rPr>
          <w:noProof/>
          <w:lang w:eastAsia="en-AU"/>
        </w:rPr>
        <w:t>s</w:t>
      </w:r>
      <w:r>
        <w:rPr>
          <w:noProof/>
          <w:lang w:eastAsia="en-AU"/>
        </w:rPr>
        <w:t xml:space="preserve"> with arts organisation</w:t>
      </w:r>
      <w:r w:rsidR="00CD0169">
        <w:rPr>
          <w:noProof/>
          <w:lang w:eastAsia="en-AU"/>
        </w:rPr>
        <w:t>s</w:t>
      </w:r>
      <w:r>
        <w:rPr>
          <w:noProof/>
          <w:lang w:eastAsia="en-AU"/>
        </w:rPr>
        <w:t>, with the aim to increase employment pathways and opportunities for youth in the Northern Territory arts and culture sector. Up to $1</w:t>
      </w:r>
      <w:r w:rsidR="00CD0169">
        <w:rPr>
          <w:noProof/>
          <w:lang w:eastAsia="en-AU"/>
        </w:rPr>
        <w:t>3</w:t>
      </w:r>
      <w:r>
        <w:rPr>
          <w:noProof/>
          <w:lang w:eastAsia="en-AU"/>
        </w:rPr>
        <w:t xml:space="preserve">,000 per application </w:t>
      </w:r>
      <w:r w:rsidR="00CD0169">
        <w:rPr>
          <w:noProof/>
          <w:lang w:eastAsia="en-AU"/>
        </w:rPr>
        <w:t>is</w:t>
      </w:r>
      <w:r>
        <w:rPr>
          <w:noProof/>
          <w:lang w:eastAsia="en-AU"/>
        </w:rPr>
        <w:t xml:space="preserve"> available to support a three-month placement.</w:t>
      </w:r>
    </w:p>
    <w:p w:rsidR="00CD0169" w:rsidRDefault="00CD0169" w:rsidP="00116D3A">
      <w:pPr>
        <w:jc w:val="both"/>
        <w:rPr>
          <w:noProof/>
          <w:lang w:eastAsia="en-AU"/>
        </w:rPr>
      </w:pPr>
      <w:r>
        <w:rPr>
          <w:noProof/>
          <w:lang w:eastAsia="en-AU"/>
        </w:rPr>
        <w:t>NXT Gen A</w:t>
      </w:r>
      <w:r w:rsidR="00662EED">
        <w:rPr>
          <w:noProof/>
          <w:lang w:eastAsia="en-AU"/>
        </w:rPr>
        <w:t>RTS</w:t>
      </w:r>
      <w:r>
        <w:rPr>
          <w:noProof/>
          <w:lang w:eastAsia="en-AU"/>
        </w:rPr>
        <w:t xml:space="preserve"> Roun</w:t>
      </w:r>
      <w:r w:rsidR="00662EED">
        <w:rPr>
          <w:noProof/>
          <w:lang w:eastAsia="en-AU"/>
        </w:rPr>
        <w:t>d</w:t>
      </w:r>
      <w:r w:rsidR="00917791">
        <w:rPr>
          <w:noProof/>
          <w:lang w:eastAsia="en-AU"/>
        </w:rPr>
        <w:t xml:space="preserve"> 1</w:t>
      </w:r>
      <w:r>
        <w:rPr>
          <w:noProof/>
          <w:lang w:eastAsia="en-AU"/>
        </w:rPr>
        <w:t xml:space="preserve"> opened on </w:t>
      </w:r>
      <w:r w:rsidR="00917791">
        <w:rPr>
          <w:noProof/>
          <w:lang w:eastAsia="en-AU"/>
        </w:rPr>
        <w:t xml:space="preserve">28 September </w:t>
      </w:r>
      <w:r>
        <w:rPr>
          <w:noProof/>
          <w:lang w:eastAsia="en-AU"/>
        </w:rPr>
        <w:t xml:space="preserve">2022 to support placements between </w:t>
      </w:r>
      <w:r w:rsidR="00917791">
        <w:rPr>
          <w:noProof/>
          <w:lang w:eastAsia="en-AU"/>
        </w:rPr>
        <w:t>January and June</w:t>
      </w:r>
      <w:r>
        <w:rPr>
          <w:noProof/>
          <w:lang w:eastAsia="en-AU"/>
        </w:rPr>
        <w:t xml:space="preserve"> 2023.</w:t>
      </w:r>
    </w:p>
    <w:p w:rsidR="001F0263" w:rsidRDefault="001F0263" w:rsidP="00116D3A">
      <w:pPr>
        <w:pStyle w:val="Heading3"/>
        <w:jc w:val="both"/>
        <w:rPr>
          <w:noProof/>
          <w:lang w:eastAsia="en-AU"/>
        </w:rPr>
      </w:pPr>
      <w:r>
        <w:rPr>
          <w:noProof/>
          <w:lang w:eastAsia="en-AU"/>
        </w:rPr>
        <w:t>$</w:t>
      </w:r>
      <w:r w:rsidR="002414D0">
        <w:rPr>
          <w:noProof/>
          <w:lang w:eastAsia="en-AU"/>
        </w:rPr>
        <w:t>75,305</w:t>
      </w:r>
      <w:r>
        <w:rPr>
          <w:noProof/>
          <w:lang w:eastAsia="en-AU"/>
        </w:rPr>
        <w:t xml:space="preserve"> in grants awarded</w:t>
      </w:r>
    </w:p>
    <w:p w:rsidR="001F0263" w:rsidRDefault="00E84733" w:rsidP="00116D3A">
      <w:pPr>
        <w:jc w:val="both"/>
        <w:rPr>
          <w:noProof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3259455</wp:posOffset>
            </wp:positionH>
            <wp:positionV relativeFrom="paragraph">
              <wp:posOffset>13970</wp:posOffset>
            </wp:positionV>
            <wp:extent cx="3277870" cy="2860040"/>
            <wp:effectExtent l="0" t="0" r="17780" b="16510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0169">
        <w:rPr>
          <w:noProof/>
          <w:lang w:eastAsia="en-AU"/>
        </w:rPr>
        <w:t>S</w:t>
      </w:r>
      <w:r w:rsidR="002414D0">
        <w:rPr>
          <w:noProof/>
          <w:lang w:eastAsia="en-AU"/>
        </w:rPr>
        <w:t>ix</w:t>
      </w:r>
      <w:r w:rsidR="005E117C">
        <w:rPr>
          <w:noProof/>
          <w:lang w:eastAsia="en-AU"/>
        </w:rPr>
        <w:t xml:space="preserve"> </w:t>
      </w:r>
      <w:r w:rsidR="001F0263">
        <w:rPr>
          <w:noProof/>
          <w:lang w:eastAsia="en-AU"/>
        </w:rPr>
        <w:t xml:space="preserve">eligible applications </w:t>
      </w:r>
      <w:r w:rsidR="00CD0169">
        <w:rPr>
          <w:noProof/>
          <w:lang w:eastAsia="en-AU"/>
        </w:rPr>
        <w:t xml:space="preserve">received </w:t>
      </w:r>
      <w:r w:rsidR="00C355F2">
        <w:rPr>
          <w:noProof/>
          <w:lang w:eastAsia="en-AU"/>
        </w:rPr>
        <w:t>$</w:t>
      </w:r>
      <w:r w:rsidR="002414D0">
        <w:rPr>
          <w:noProof/>
          <w:lang w:eastAsia="en-AU"/>
        </w:rPr>
        <w:t>75,305</w:t>
      </w:r>
      <w:r w:rsidR="00C355F2">
        <w:rPr>
          <w:noProof/>
          <w:lang w:eastAsia="en-AU"/>
        </w:rPr>
        <w:t xml:space="preserve"> in funding</w:t>
      </w:r>
      <w:r w:rsidR="001F0263">
        <w:rPr>
          <w:noProof/>
          <w:lang w:eastAsia="en-AU"/>
        </w:rPr>
        <w:t xml:space="preserve"> following recommendations made by the assessment panel. </w:t>
      </w:r>
    </w:p>
    <w:p w:rsidR="001F0263" w:rsidRDefault="001F0263" w:rsidP="00116D3A">
      <w:pPr>
        <w:pStyle w:val="Heading3"/>
        <w:jc w:val="both"/>
        <w:rPr>
          <w:noProof/>
          <w:lang w:eastAsia="en-AU"/>
        </w:rPr>
      </w:pPr>
      <w:r>
        <w:rPr>
          <w:noProof/>
          <w:lang w:eastAsia="en-AU"/>
        </w:rPr>
        <w:t>Assessment Panel</w:t>
      </w:r>
    </w:p>
    <w:p w:rsidR="001F0263" w:rsidRDefault="001F0263" w:rsidP="00116D3A">
      <w:pPr>
        <w:jc w:val="both"/>
        <w:rPr>
          <w:noProof/>
          <w:lang w:eastAsia="en-AU"/>
        </w:rPr>
      </w:pPr>
      <w:r>
        <w:rPr>
          <w:noProof/>
          <w:lang w:eastAsia="en-AU"/>
        </w:rPr>
        <w:t xml:space="preserve">The assessment panel </w:t>
      </w:r>
      <w:r w:rsidR="00CD0169">
        <w:rPr>
          <w:noProof/>
          <w:lang w:eastAsia="en-AU"/>
        </w:rPr>
        <w:t xml:space="preserve">comprised </w:t>
      </w:r>
      <w:r>
        <w:rPr>
          <w:noProof/>
          <w:lang w:eastAsia="en-AU"/>
        </w:rPr>
        <w:t xml:space="preserve">three senior Northern Territory department delegates with expertise in education, youth and the arts. </w:t>
      </w:r>
    </w:p>
    <w:p w:rsidR="001F0263" w:rsidRDefault="001F0263" w:rsidP="00116D3A">
      <w:pPr>
        <w:jc w:val="both"/>
        <w:rPr>
          <w:noProof/>
          <w:lang w:eastAsia="en-AU"/>
        </w:rPr>
      </w:pPr>
      <w:r>
        <w:rPr>
          <w:noProof/>
          <w:lang w:eastAsia="en-AU"/>
        </w:rPr>
        <w:t>Panels consider the merit of all applications against the published grant category objectives and assessment criteria. Panels also consider regional spre</w:t>
      </w:r>
      <w:r w:rsidR="00917791">
        <w:rPr>
          <w:noProof/>
          <w:lang w:eastAsia="en-AU"/>
        </w:rPr>
        <w:t>ad, and diversity of applicants</w:t>
      </w:r>
      <w:r>
        <w:rPr>
          <w:noProof/>
          <w:lang w:eastAsia="en-AU"/>
        </w:rPr>
        <w:t xml:space="preserve">. </w:t>
      </w:r>
    </w:p>
    <w:p w:rsidR="001F0263" w:rsidRDefault="001F0263" w:rsidP="00116D3A">
      <w:pPr>
        <w:pStyle w:val="Heading3"/>
        <w:jc w:val="both"/>
        <w:rPr>
          <w:noProof/>
          <w:lang w:eastAsia="en-AU"/>
        </w:rPr>
      </w:pPr>
      <w:r>
        <w:rPr>
          <w:noProof/>
          <w:lang w:eastAsia="en-AU"/>
        </w:rPr>
        <w:t>Statistics</w:t>
      </w:r>
    </w:p>
    <w:p w:rsidR="001F0263" w:rsidRDefault="00C355F2" w:rsidP="00116D3A">
      <w:pPr>
        <w:pStyle w:val="ListParagraph"/>
        <w:numPr>
          <w:ilvl w:val="0"/>
          <w:numId w:val="48"/>
        </w:numPr>
        <w:jc w:val="both"/>
        <w:rPr>
          <w:noProof/>
          <w:lang w:eastAsia="en-AU"/>
        </w:rPr>
      </w:pPr>
      <w:r>
        <w:rPr>
          <w:noProof/>
          <w:lang w:eastAsia="en-AU"/>
        </w:rPr>
        <w:t>6</w:t>
      </w:r>
      <w:r w:rsidR="005E117C">
        <w:rPr>
          <w:noProof/>
          <w:lang w:eastAsia="en-AU"/>
        </w:rPr>
        <w:t xml:space="preserve"> </w:t>
      </w:r>
      <w:r w:rsidR="001F0263">
        <w:rPr>
          <w:noProof/>
          <w:lang w:eastAsia="en-AU"/>
        </w:rPr>
        <w:t>funded projects (100% success rate)</w:t>
      </w:r>
      <w:r w:rsidR="005E117C">
        <w:rPr>
          <w:noProof/>
          <w:lang w:eastAsia="en-AU"/>
        </w:rPr>
        <w:t>.</w:t>
      </w:r>
      <w:r w:rsidR="001F0263">
        <w:rPr>
          <w:noProof/>
          <w:lang w:eastAsia="en-AU"/>
        </w:rPr>
        <w:t xml:space="preserve"> </w:t>
      </w:r>
    </w:p>
    <w:p w:rsidR="001F0263" w:rsidRDefault="001F0263" w:rsidP="00116D3A">
      <w:pPr>
        <w:pStyle w:val="ListParagraph"/>
        <w:numPr>
          <w:ilvl w:val="0"/>
          <w:numId w:val="48"/>
        </w:numPr>
        <w:jc w:val="both"/>
        <w:rPr>
          <w:noProof/>
          <w:lang w:eastAsia="en-AU"/>
        </w:rPr>
      </w:pPr>
      <w:r>
        <w:rPr>
          <w:noProof/>
          <w:lang w:eastAsia="en-AU"/>
        </w:rPr>
        <w:t>$</w:t>
      </w:r>
      <w:r w:rsidR="002414D0">
        <w:rPr>
          <w:noProof/>
          <w:lang w:eastAsia="en-AU"/>
        </w:rPr>
        <w:t>75,305</w:t>
      </w:r>
      <w:r>
        <w:rPr>
          <w:noProof/>
          <w:lang w:eastAsia="en-AU"/>
        </w:rPr>
        <w:t xml:space="preserve"> (</w:t>
      </w:r>
      <w:r w:rsidR="00C355F2">
        <w:rPr>
          <w:noProof/>
          <w:lang w:eastAsia="en-AU"/>
        </w:rPr>
        <w:t>100</w:t>
      </w:r>
      <w:r>
        <w:rPr>
          <w:noProof/>
          <w:lang w:eastAsia="en-AU"/>
        </w:rPr>
        <w:t>%) of funding awarded to ten Greater Darwin applicants</w:t>
      </w:r>
    </w:p>
    <w:p w:rsidR="00C355F2" w:rsidRDefault="00C355F2" w:rsidP="00116D3A">
      <w:pPr>
        <w:pStyle w:val="ListParagraph"/>
        <w:numPr>
          <w:ilvl w:val="0"/>
          <w:numId w:val="48"/>
        </w:numPr>
        <w:jc w:val="both"/>
        <w:rPr>
          <w:noProof/>
          <w:lang w:eastAsia="en-AU"/>
        </w:rPr>
      </w:pPr>
      <w:r>
        <w:rPr>
          <w:noProof/>
          <w:lang w:eastAsia="en-AU"/>
        </w:rPr>
        <w:t>$</w:t>
      </w:r>
      <w:r w:rsidR="002414D0">
        <w:rPr>
          <w:noProof/>
          <w:lang w:eastAsia="en-AU"/>
        </w:rPr>
        <w:t>25,132</w:t>
      </w:r>
      <w:r>
        <w:rPr>
          <w:noProof/>
          <w:lang w:eastAsia="en-AU"/>
        </w:rPr>
        <w:t xml:space="preserve"> (</w:t>
      </w:r>
      <w:r w:rsidR="002414D0">
        <w:rPr>
          <w:noProof/>
          <w:lang w:eastAsia="en-AU"/>
        </w:rPr>
        <w:t>33</w:t>
      </w:r>
      <w:r>
        <w:rPr>
          <w:noProof/>
          <w:lang w:eastAsia="en-AU"/>
        </w:rPr>
        <w:t xml:space="preserve">%) of funding awarded to support </w:t>
      </w:r>
      <w:r w:rsidR="000419B9">
        <w:rPr>
          <w:noProof/>
          <w:lang w:eastAsia="en-AU"/>
        </w:rPr>
        <w:t>applicants with disability</w:t>
      </w:r>
    </w:p>
    <w:p w:rsidR="001F0263" w:rsidRDefault="001F0263" w:rsidP="00116D3A">
      <w:pPr>
        <w:pStyle w:val="ListParagraph"/>
        <w:numPr>
          <w:ilvl w:val="0"/>
          <w:numId w:val="48"/>
        </w:numPr>
        <w:jc w:val="both"/>
        <w:rPr>
          <w:noProof/>
          <w:lang w:eastAsia="en-AU"/>
        </w:rPr>
        <w:sectPr w:rsidR="001F0263" w:rsidSect="00A567EE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794" w:right="794" w:bottom="794" w:left="794" w:header="794" w:footer="794" w:gutter="0"/>
          <w:cols w:space="708"/>
          <w:titlePg/>
          <w:docGrid w:linePitch="360"/>
        </w:sectPr>
      </w:pPr>
      <w:r>
        <w:rPr>
          <w:noProof/>
          <w:lang w:eastAsia="en-AU"/>
        </w:rPr>
        <w:t>$</w:t>
      </w:r>
      <w:r w:rsidR="002414D0">
        <w:rPr>
          <w:noProof/>
          <w:lang w:eastAsia="en-AU"/>
        </w:rPr>
        <w:t>12,100</w:t>
      </w:r>
      <w:r>
        <w:rPr>
          <w:noProof/>
          <w:lang w:eastAsia="en-AU"/>
        </w:rPr>
        <w:t xml:space="preserve"> (</w:t>
      </w:r>
      <w:r w:rsidR="002414D0">
        <w:rPr>
          <w:noProof/>
          <w:lang w:eastAsia="en-AU"/>
        </w:rPr>
        <w:t>16</w:t>
      </w:r>
      <w:r>
        <w:rPr>
          <w:noProof/>
          <w:lang w:eastAsia="en-AU"/>
        </w:rPr>
        <w:t xml:space="preserve">%) of funding awarded to support </w:t>
      </w:r>
      <w:r w:rsidR="00662EED">
        <w:rPr>
          <w:noProof/>
          <w:lang w:eastAsia="en-AU"/>
        </w:rPr>
        <w:t xml:space="preserve">an </w:t>
      </w:r>
      <w:r>
        <w:rPr>
          <w:noProof/>
          <w:lang w:eastAsia="en-AU"/>
        </w:rPr>
        <w:t>Aboriginal applicant</w:t>
      </w:r>
      <w:r w:rsidR="005E117C">
        <w:rPr>
          <w:noProof/>
          <w:lang w:eastAsia="en-AU"/>
        </w:rPr>
        <w:t>.</w:t>
      </w:r>
    </w:p>
    <w:p w:rsidR="001F0263" w:rsidRPr="008B2050" w:rsidRDefault="001F0263" w:rsidP="001F0263">
      <w:r w:rsidRPr="00EA6833">
        <w:lastRenderedPageBreak/>
        <w:t xml:space="preserve">Closed </w:t>
      </w:r>
      <w:r w:rsidR="000419B9">
        <w:t>2</w:t>
      </w:r>
      <w:r w:rsidRPr="00EA6833">
        <w:t xml:space="preserve"> </w:t>
      </w:r>
      <w:r>
        <w:t>November</w:t>
      </w:r>
      <w:r w:rsidRPr="00EA6833">
        <w:t xml:space="preserve"> 202</w:t>
      </w:r>
      <w:r w:rsidR="000419B9">
        <w:t>2</w:t>
      </w:r>
      <w:r w:rsidRPr="00EA6833">
        <w:t xml:space="preserve"> for </w:t>
      </w:r>
      <w:r>
        <w:t xml:space="preserve">NXT Gen ARTS </w:t>
      </w:r>
      <w:r w:rsidR="002414D0">
        <w:t>career placements</w:t>
      </w:r>
      <w:r>
        <w:t xml:space="preserve"> </w:t>
      </w:r>
      <w:r w:rsidRPr="00EA6833">
        <w:t xml:space="preserve">commencing from </w:t>
      </w:r>
      <w:r w:rsidR="000419B9">
        <w:t>30 January</w:t>
      </w:r>
      <w:r>
        <w:t xml:space="preserve"> 202</w:t>
      </w:r>
      <w:r w:rsidR="000419B9">
        <w:t>3</w:t>
      </w:r>
      <w:r w:rsidRPr="00EA6833">
        <w:t>.</w:t>
      </w:r>
    </w:p>
    <w:tbl>
      <w:tblPr>
        <w:tblW w:w="4976" w:type="pct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5"/>
        <w:gridCol w:w="8410"/>
        <w:gridCol w:w="2128"/>
        <w:gridCol w:w="1416"/>
      </w:tblGrid>
      <w:tr w:rsidR="001F0263" w:rsidRPr="00406483" w:rsidTr="006B24EB">
        <w:trPr>
          <w:cantSplit/>
          <w:trHeight w:val="530"/>
          <w:tblHeader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1F5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406483" w:rsidRDefault="001F0263" w:rsidP="006B24EB">
            <w:pPr>
              <w:spacing w:after="0"/>
              <w:jc w:val="center"/>
              <w:rPr>
                <w:rFonts w:cs="Arial"/>
                <w:b/>
                <w:color w:val="FFFFFF" w:themeColor="background1"/>
                <w:highlight w:val="darkBlue"/>
              </w:rPr>
            </w:pPr>
            <w:r w:rsidRPr="00406483">
              <w:rPr>
                <w:color w:val="FFFFFF" w:themeColor="background1"/>
                <w:highlight w:val="darkBlue"/>
              </w:rPr>
              <w:br w:type="page"/>
            </w:r>
            <w:r>
              <w:rPr>
                <w:rFonts w:eastAsia="Arial" w:cs="Arial"/>
                <w:b/>
                <w:color w:val="FFFFFF" w:themeColor="background1"/>
              </w:rPr>
              <w:t>Recipient</w:t>
            </w:r>
          </w:p>
        </w:tc>
        <w:tc>
          <w:tcPr>
            <w:tcW w:w="27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1F5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406483" w:rsidRDefault="001F0263" w:rsidP="006B24EB">
            <w:pPr>
              <w:spacing w:after="0"/>
              <w:ind w:left="155"/>
              <w:rPr>
                <w:rFonts w:cs="Arial"/>
                <w:b/>
                <w:color w:val="FFFFFF" w:themeColor="background1"/>
              </w:rPr>
            </w:pPr>
            <w:r w:rsidRPr="00406483">
              <w:rPr>
                <w:rFonts w:eastAsia="Arial" w:cs="Arial"/>
                <w:b/>
                <w:color w:val="FFFFFF" w:themeColor="background1"/>
              </w:rPr>
              <w:t>Project</w:t>
            </w:r>
          </w:p>
        </w:tc>
        <w:tc>
          <w:tcPr>
            <w:tcW w:w="7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1F5F"/>
            <w:vAlign w:val="center"/>
          </w:tcPr>
          <w:p w:rsidR="001F0263" w:rsidRPr="00406483" w:rsidRDefault="001F0263" w:rsidP="006B24EB">
            <w:pPr>
              <w:spacing w:after="0"/>
              <w:jc w:val="center"/>
              <w:rPr>
                <w:rFonts w:eastAsia="Arial" w:cs="Arial"/>
                <w:b/>
                <w:color w:val="FFFFFF" w:themeColor="background1"/>
              </w:rPr>
            </w:pPr>
            <w:r w:rsidRPr="00406483">
              <w:rPr>
                <w:rFonts w:eastAsia="Arial" w:cs="Arial"/>
                <w:b/>
                <w:color w:val="FFFFFF" w:themeColor="background1"/>
              </w:rPr>
              <w:t>Region</w:t>
            </w:r>
            <w:r>
              <w:rPr>
                <w:rFonts w:eastAsia="Arial" w:cs="Arial"/>
                <w:b/>
                <w:color w:val="FFFFFF" w:themeColor="background1"/>
              </w:rPr>
              <w:t>*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1F5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406483" w:rsidRDefault="001F0263" w:rsidP="006B24EB">
            <w:pPr>
              <w:spacing w:after="0"/>
              <w:jc w:val="center"/>
              <w:rPr>
                <w:rFonts w:cs="Arial"/>
                <w:b/>
                <w:color w:val="FFFFFF" w:themeColor="background1"/>
                <w:highlight w:val="darkBlue"/>
              </w:rPr>
            </w:pPr>
            <w:r w:rsidRPr="00406483">
              <w:rPr>
                <w:rFonts w:eastAsia="Arial" w:cs="Arial"/>
                <w:b/>
                <w:color w:val="FFFFFF" w:themeColor="background1"/>
              </w:rPr>
              <w:t>Funding Offered</w:t>
            </w:r>
          </w:p>
        </w:tc>
      </w:tr>
      <w:tr w:rsidR="001F0263" w:rsidRPr="008D3A6C" w:rsidTr="0071669D">
        <w:trPr>
          <w:cantSplit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ED07E7" w:rsidRDefault="000419B9" w:rsidP="00BD0B6C">
            <w:pPr>
              <w:spacing w:before="120" w:after="120"/>
              <w:ind w:left="239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Arlya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Denholm</w:t>
            </w:r>
          </w:p>
        </w:tc>
        <w:tc>
          <w:tcPr>
            <w:tcW w:w="27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7220F0" w:rsidRDefault="001F0263" w:rsidP="00116D3A">
            <w:pPr>
              <w:spacing w:before="120" w:after="120"/>
              <w:ind w:left="432"/>
              <w:rPr>
                <w:rFonts w:cs="Calibri"/>
                <w:b/>
                <w:sz w:val="20"/>
                <w:szCs w:val="20"/>
              </w:rPr>
            </w:pPr>
            <w:r w:rsidRPr="007220F0">
              <w:rPr>
                <w:rFonts w:cs="Calibri"/>
                <w:b/>
                <w:sz w:val="20"/>
                <w:szCs w:val="20"/>
              </w:rPr>
              <w:t xml:space="preserve">Arts management placement with </w:t>
            </w:r>
            <w:r w:rsidR="000419B9">
              <w:rPr>
                <w:rFonts w:cs="Calibri"/>
                <w:b/>
                <w:sz w:val="20"/>
                <w:szCs w:val="20"/>
              </w:rPr>
              <w:t>Darwin Visual Arts</w:t>
            </w:r>
          </w:p>
        </w:tc>
        <w:tc>
          <w:tcPr>
            <w:tcW w:w="7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F0263" w:rsidRPr="00ED07E7" w:rsidRDefault="001F0263" w:rsidP="0071669D">
            <w:pPr>
              <w:spacing w:before="120" w:after="120"/>
              <w:ind w:right="257"/>
              <w:jc w:val="center"/>
              <w:rPr>
                <w:rFonts w:cs="Calibri"/>
                <w:sz w:val="20"/>
                <w:szCs w:val="20"/>
              </w:rPr>
            </w:pPr>
            <w:r w:rsidRPr="00ED07E7">
              <w:rPr>
                <w:rFonts w:cs="Calibri"/>
                <w:sz w:val="20"/>
                <w:szCs w:val="20"/>
              </w:rPr>
              <w:t>Greater Darwin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ED07E7" w:rsidRDefault="00BD0B6C" w:rsidP="00866574">
            <w:pPr>
              <w:spacing w:before="120" w:after="120"/>
              <w:ind w:right="257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$1</w:t>
            </w:r>
            <w:r w:rsidR="002414D0">
              <w:rPr>
                <w:rFonts w:cs="Calibri"/>
                <w:sz w:val="20"/>
                <w:szCs w:val="20"/>
              </w:rPr>
              <w:t>2,272</w:t>
            </w:r>
          </w:p>
        </w:tc>
      </w:tr>
      <w:tr w:rsidR="001F0263" w:rsidRPr="008D3A6C" w:rsidTr="0071669D">
        <w:trPr>
          <w:cantSplit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Default="000419B9">
            <w:pPr>
              <w:spacing w:before="120" w:after="120"/>
              <w:ind w:left="239"/>
              <w:rPr>
                <w:rFonts w:asciiTheme="minorHAnsi" w:hAnsiTheme="minorHAnsi"/>
                <w:sz w:val="20"/>
                <w:szCs w:val="20"/>
              </w:rPr>
            </w:pPr>
            <w:r w:rsidRPr="000419B9">
              <w:rPr>
                <w:rFonts w:cs="Calibri"/>
                <w:sz w:val="20"/>
                <w:szCs w:val="20"/>
              </w:rPr>
              <w:t xml:space="preserve">Nikita </w:t>
            </w:r>
            <w:proofErr w:type="spellStart"/>
            <w:r w:rsidRPr="000419B9">
              <w:rPr>
                <w:rFonts w:cs="Calibri"/>
                <w:sz w:val="20"/>
                <w:szCs w:val="20"/>
              </w:rPr>
              <w:t>Dakers</w:t>
            </w:r>
            <w:proofErr w:type="spellEnd"/>
          </w:p>
        </w:tc>
        <w:tc>
          <w:tcPr>
            <w:tcW w:w="27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7220F0" w:rsidRDefault="000419B9">
            <w:pPr>
              <w:spacing w:before="120" w:after="120"/>
              <w:ind w:left="432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Dance and arts management</w:t>
            </w:r>
            <w:r w:rsidRPr="007220F0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1F0263" w:rsidRPr="007220F0">
              <w:rPr>
                <w:rFonts w:cs="Calibri"/>
                <w:b/>
                <w:sz w:val="20"/>
                <w:szCs w:val="20"/>
              </w:rPr>
              <w:t xml:space="preserve">placement with </w:t>
            </w:r>
            <w:r>
              <w:rPr>
                <w:rFonts w:cs="Calibri"/>
                <w:b/>
                <w:sz w:val="20"/>
                <w:szCs w:val="20"/>
              </w:rPr>
              <w:t>Slide Youth Dance Company</w:t>
            </w:r>
          </w:p>
        </w:tc>
        <w:tc>
          <w:tcPr>
            <w:tcW w:w="7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F0263" w:rsidRDefault="001F0263" w:rsidP="0071669D">
            <w:pPr>
              <w:spacing w:before="120" w:after="120"/>
              <w:ind w:right="2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D07E7">
              <w:rPr>
                <w:rFonts w:cs="Calibri"/>
                <w:sz w:val="20"/>
                <w:szCs w:val="20"/>
              </w:rPr>
              <w:t>Greater Darwin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8D3A6C" w:rsidRDefault="00BD0B6C" w:rsidP="00116D3A">
            <w:pPr>
              <w:spacing w:before="120" w:after="120"/>
              <w:ind w:right="257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$1</w:t>
            </w:r>
            <w:r w:rsidR="00116D3A">
              <w:rPr>
                <w:rFonts w:cs="Calibri"/>
                <w:sz w:val="20"/>
                <w:szCs w:val="20"/>
              </w:rPr>
              <w:t>2,980</w:t>
            </w:r>
          </w:p>
        </w:tc>
      </w:tr>
      <w:tr w:rsidR="001F0263" w:rsidRPr="008D3A6C" w:rsidTr="0071669D">
        <w:trPr>
          <w:cantSplit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Default="000419B9" w:rsidP="00BD0B6C">
            <w:pPr>
              <w:spacing w:before="120" w:after="120"/>
              <w:ind w:left="239"/>
              <w:rPr>
                <w:rFonts w:asciiTheme="minorHAnsi" w:hAnsiTheme="minorHAnsi"/>
                <w:sz w:val="20"/>
                <w:szCs w:val="20"/>
              </w:rPr>
            </w:pPr>
            <w:r w:rsidRPr="000419B9">
              <w:rPr>
                <w:rFonts w:cs="Calibri"/>
                <w:sz w:val="20"/>
                <w:szCs w:val="20"/>
              </w:rPr>
              <w:t>Anna Wommatakimmi-Chapman</w:t>
            </w:r>
          </w:p>
        </w:tc>
        <w:tc>
          <w:tcPr>
            <w:tcW w:w="27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7220F0" w:rsidRDefault="001F0263" w:rsidP="00116D3A">
            <w:pPr>
              <w:spacing w:before="120" w:after="120"/>
              <w:ind w:left="432"/>
              <w:rPr>
                <w:rFonts w:asciiTheme="minorHAnsi" w:hAnsiTheme="minorHAnsi"/>
                <w:b/>
                <w:sz w:val="20"/>
                <w:szCs w:val="20"/>
              </w:rPr>
            </w:pPr>
            <w:r w:rsidRPr="007220F0">
              <w:rPr>
                <w:rFonts w:cs="Calibri"/>
                <w:b/>
                <w:sz w:val="20"/>
                <w:szCs w:val="20"/>
              </w:rPr>
              <w:t xml:space="preserve">Arts management </w:t>
            </w:r>
            <w:r w:rsidR="00116D3A">
              <w:rPr>
                <w:rFonts w:cs="Calibri"/>
                <w:b/>
                <w:sz w:val="20"/>
                <w:szCs w:val="20"/>
              </w:rPr>
              <w:t>p</w:t>
            </w:r>
            <w:r w:rsidRPr="007220F0">
              <w:rPr>
                <w:rFonts w:cs="Calibri"/>
                <w:b/>
                <w:sz w:val="20"/>
                <w:szCs w:val="20"/>
              </w:rPr>
              <w:t>lacement with</w:t>
            </w:r>
            <w:r w:rsidR="000419B9">
              <w:rPr>
                <w:rFonts w:cs="Calibri"/>
                <w:b/>
                <w:sz w:val="20"/>
                <w:szCs w:val="20"/>
              </w:rPr>
              <w:t xml:space="preserve"> the Museum and Art Gallery NT</w:t>
            </w:r>
          </w:p>
        </w:tc>
        <w:tc>
          <w:tcPr>
            <w:tcW w:w="7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F0263" w:rsidRDefault="000419B9" w:rsidP="0071669D">
            <w:pPr>
              <w:spacing w:before="120" w:after="120"/>
              <w:ind w:right="2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D07E7">
              <w:rPr>
                <w:rFonts w:cs="Calibri"/>
                <w:sz w:val="20"/>
                <w:szCs w:val="20"/>
              </w:rPr>
              <w:t>Greater Darwin</w:t>
            </w:r>
            <w:r w:rsidRPr="00ED07E7" w:rsidDel="000419B9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8D3A6C" w:rsidRDefault="00BD0B6C" w:rsidP="0088705B">
            <w:pPr>
              <w:spacing w:before="120" w:after="120"/>
              <w:ind w:right="257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$1</w:t>
            </w:r>
            <w:r w:rsidR="002F59B7">
              <w:rPr>
                <w:rFonts w:cs="Calibri"/>
                <w:sz w:val="20"/>
                <w:szCs w:val="20"/>
              </w:rPr>
              <w:t>2,100</w:t>
            </w:r>
          </w:p>
        </w:tc>
      </w:tr>
      <w:tr w:rsidR="001F0263" w:rsidRPr="008D3A6C" w:rsidTr="0071669D">
        <w:trPr>
          <w:cantSplit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Default="000419B9" w:rsidP="00BD0B6C">
            <w:pPr>
              <w:spacing w:before="120" w:after="120"/>
              <w:ind w:left="239"/>
              <w:rPr>
                <w:rFonts w:asciiTheme="minorHAnsi" w:hAnsiTheme="minorHAnsi"/>
                <w:sz w:val="20"/>
                <w:szCs w:val="20"/>
              </w:rPr>
            </w:pPr>
            <w:r w:rsidRPr="000419B9">
              <w:rPr>
                <w:rFonts w:cs="Calibri"/>
                <w:sz w:val="20"/>
                <w:szCs w:val="20"/>
              </w:rPr>
              <w:t xml:space="preserve">Holly </w:t>
            </w:r>
            <w:proofErr w:type="spellStart"/>
            <w:r w:rsidRPr="000419B9">
              <w:rPr>
                <w:rFonts w:cs="Calibri"/>
                <w:sz w:val="20"/>
                <w:szCs w:val="20"/>
              </w:rPr>
              <w:t>Langmaid</w:t>
            </w:r>
            <w:proofErr w:type="spellEnd"/>
          </w:p>
        </w:tc>
        <w:tc>
          <w:tcPr>
            <w:tcW w:w="27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7220F0" w:rsidRDefault="000419B9">
            <w:pPr>
              <w:spacing w:before="120" w:after="120"/>
              <w:ind w:left="432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Dance and arts management</w:t>
            </w:r>
            <w:r w:rsidR="001F0263" w:rsidRPr="007220F0">
              <w:rPr>
                <w:rFonts w:cs="Calibri"/>
                <w:b/>
                <w:sz w:val="20"/>
                <w:szCs w:val="20"/>
              </w:rPr>
              <w:t xml:space="preserve"> placement with </w:t>
            </w:r>
            <w:r>
              <w:rPr>
                <w:rFonts w:cs="Calibri"/>
                <w:b/>
                <w:sz w:val="20"/>
                <w:szCs w:val="20"/>
              </w:rPr>
              <w:t>Slide Youth Dance Company</w:t>
            </w:r>
          </w:p>
        </w:tc>
        <w:tc>
          <w:tcPr>
            <w:tcW w:w="7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F0263" w:rsidRDefault="001F0263" w:rsidP="0071669D">
            <w:pPr>
              <w:spacing w:before="120" w:after="120"/>
              <w:ind w:right="2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D07E7">
              <w:rPr>
                <w:rFonts w:cs="Calibri"/>
                <w:sz w:val="20"/>
                <w:szCs w:val="20"/>
              </w:rPr>
              <w:t>Greater Darwin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8D3A6C" w:rsidRDefault="00BD0B6C" w:rsidP="00116D3A">
            <w:pPr>
              <w:spacing w:before="120" w:after="120"/>
              <w:ind w:right="257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$1</w:t>
            </w:r>
            <w:r w:rsidR="00116D3A">
              <w:rPr>
                <w:rFonts w:cs="Calibri"/>
                <w:sz w:val="20"/>
                <w:szCs w:val="20"/>
              </w:rPr>
              <w:t>2,821</w:t>
            </w:r>
          </w:p>
        </w:tc>
      </w:tr>
      <w:tr w:rsidR="001F0263" w:rsidRPr="008D3A6C" w:rsidTr="0071669D">
        <w:trPr>
          <w:cantSplit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8D3A6C" w:rsidRDefault="000419B9" w:rsidP="00BD0B6C">
            <w:pPr>
              <w:spacing w:before="120" w:after="120"/>
              <w:ind w:left="239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419B9">
              <w:rPr>
                <w:rFonts w:cs="Calibri"/>
                <w:sz w:val="20"/>
                <w:szCs w:val="20"/>
              </w:rPr>
              <w:t>Omri</w:t>
            </w:r>
            <w:proofErr w:type="spellEnd"/>
            <w:r w:rsidRPr="000419B9">
              <w:rPr>
                <w:rFonts w:cs="Calibri"/>
                <w:sz w:val="20"/>
                <w:szCs w:val="20"/>
              </w:rPr>
              <w:t xml:space="preserve"> Mason</w:t>
            </w:r>
          </w:p>
        </w:tc>
        <w:tc>
          <w:tcPr>
            <w:tcW w:w="27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7220F0" w:rsidRDefault="000419B9" w:rsidP="00116D3A">
            <w:pPr>
              <w:spacing w:before="120" w:after="120"/>
              <w:ind w:left="432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Theatre </w:t>
            </w:r>
            <w:r w:rsidR="001F0263" w:rsidRPr="007220F0">
              <w:rPr>
                <w:rFonts w:cs="Calibri"/>
                <w:b/>
                <w:sz w:val="20"/>
                <w:szCs w:val="20"/>
              </w:rPr>
              <w:t xml:space="preserve">placement with </w:t>
            </w:r>
            <w:r w:rsidR="00116D3A">
              <w:rPr>
                <w:rFonts w:cs="Calibri"/>
                <w:b/>
                <w:sz w:val="20"/>
                <w:szCs w:val="20"/>
              </w:rPr>
              <w:t>Darwin Community Arts</w:t>
            </w:r>
          </w:p>
        </w:tc>
        <w:tc>
          <w:tcPr>
            <w:tcW w:w="7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F0263" w:rsidRPr="008D3A6C" w:rsidRDefault="000419B9" w:rsidP="0071669D">
            <w:pPr>
              <w:spacing w:before="120" w:after="120"/>
              <w:ind w:right="2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D07E7">
              <w:rPr>
                <w:rFonts w:cs="Calibri"/>
                <w:sz w:val="20"/>
                <w:szCs w:val="20"/>
              </w:rPr>
              <w:t>Greater Darwin</w:t>
            </w:r>
            <w:r w:rsidRPr="00ED07E7" w:rsidDel="000419B9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8D3A6C" w:rsidRDefault="00BD0B6C" w:rsidP="00116D3A">
            <w:pPr>
              <w:spacing w:before="120" w:after="120"/>
              <w:ind w:right="257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$1</w:t>
            </w:r>
            <w:r w:rsidR="00116D3A">
              <w:rPr>
                <w:rFonts w:cs="Calibri"/>
                <w:sz w:val="20"/>
                <w:szCs w:val="20"/>
              </w:rPr>
              <w:t>3</w:t>
            </w:r>
            <w:r>
              <w:rPr>
                <w:rFonts w:cs="Calibri"/>
                <w:sz w:val="20"/>
                <w:szCs w:val="20"/>
              </w:rPr>
              <w:t>,000</w:t>
            </w:r>
          </w:p>
        </w:tc>
      </w:tr>
      <w:tr w:rsidR="001F0263" w:rsidRPr="008D3A6C" w:rsidTr="0071669D">
        <w:trPr>
          <w:cantSplit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8D3A6C" w:rsidRDefault="000419B9" w:rsidP="00BD0B6C">
            <w:pPr>
              <w:spacing w:before="120" w:after="120"/>
              <w:ind w:left="239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419B9">
              <w:rPr>
                <w:rFonts w:cs="Calibri"/>
                <w:sz w:val="20"/>
                <w:szCs w:val="20"/>
              </w:rPr>
              <w:t>Synta</w:t>
            </w:r>
            <w:proofErr w:type="spellEnd"/>
            <w:r w:rsidRPr="000419B9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0419B9">
              <w:rPr>
                <w:rFonts w:cs="Calibri"/>
                <w:sz w:val="20"/>
                <w:szCs w:val="20"/>
              </w:rPr>
              <w:t>Igusti</w:t>
            </w:r>
            <w:proofErr w:type="spellEnd"/>
            <w:r w:rsidRPr="000419B9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0419B9">
              <w:rPr>
                <w:rFonts w:cs="Calibri"/>
                <w:sz w:val="20"/>
                <w:szCs w:val="20"/>
              </w:rPr>
              <w:t>Ayu</w:t>
            </w:r>
            <w:proofErr w:type="spellEnd"/>
          </w:p>
        </w:tc>
        <w:tc>
          <w:tcPr>
            <w:tcW w:w="27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7220F0" w:rsidRDefault="000419B9">
            <w:pPr>
              <w:spacing w:before="120" w:after="120"/>
              <w:ind w:left="432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en-AU"/>
              </w:rPr>
            </w:pPr>
            <w:r>
              <w:rPr>
                <w:rFonts w:cs="Calibri"/>
                <w:b/>
                <w:sz w:val="20"/>
                <w:szCs w:val="20"/>
              </w:rPr>
              <w:t>Dance</w:t>
            </w:r>
            <w:r w:rsidR="001F0263" w:rsidRPr="007220F0">
              <w:rPr>
                <w:rFonts w:cs="Calibri"/>
                <w:b/>
                <w:sz w:val="20"/>
                <w:szCs w:val="20"/>
              </w:rPr>
              <w:t xml:space="preserve"> placement with </w:t>
            </w:r>
            <w:r w:rsidRPr="007220F0">
              <w:rPr>
                <w:rFonts w:cs="Calibri"/>
                <w:b/>
                <w:sz w:val="20"/>
                <w:szCs w:val="20"/>
              </w:rPr>
              <w:t>Tracks Dance Company</w:t>
            </w:r>
          </w:p>
        </w:tc>
        <w:tc>
          <w:tcPr>
            <w:tcW w:w="7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F0263" w:rsidRPr="008D3A6C" w:rsidRDefault="001F0263" w:rsidP="0071669D">
            <w:pPr>
              <w:spacing w:before="120" w:after="120"/>
              <w:ind w:right="2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D07E7">
              <w:rPr>
                <w:rFonts w:cs="Calibri"/>
                <w:sz w:val="20"/>
                <w:szCs w:val="20"/>
              </w:rPr>
              <w:t>Greater Darwin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8D3A6C" w:rsidRDefault="00BD0B6C" w:rsidP="00116D3A">
            <w:pPr>
              <w:spacing w:before="120" w:after="120"/>
              <w:ind w:right="257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$1</w:t>
            </w:r>
            <w:r w:rsidR="00116D3A">
              <w:rPr>
                <w:rFonts w:cs="Calibri"/>
                <w:sz w:val="20"/>
                <w:szCs w:val="20"/>
              </w:rPr>
              <w:t>2,132</w:t>
            </w:r>
          </w:p>
        </w:tc>
      </w:tr>
    </w:tbl>
    <w:p w:rsidR="001F0263" w:rsidRDefault="001F0263" w:rsidP="001F0263">
      <w:pPr>
        <w:pStyle w:val="ListParagraph"/>
        <w:ind w:left="720"/>
      </w:pPr>
    </w:p>
    <w:p w:rsidR="001F0263" w:rsidRPr="001F0263" w:rsidRDefault="001F0263" w:rsidP="001F0263">
      <w:pPr>
        <w:rPr>
          <w:b/>
          <w:i/>
        </w:rPr>
      </w:pPr>
      <w:r w:rsidRPr="001F0263">
        <w:rPr>
          <w:b/>
          <w:i/>
        </w:rPr>
        <w:t>*Regions align with the Territory Families, Housing and Communities service delivery regions and regional boundaries</w:t>
      </w:r>
    </w:p>
    <w:sectPr w:rsidR="001F0263" w:rsidRPr="001F0263" w:rsidSect="00154581">
      <w:pgSz w:w="16838" w:h="11906" w:orient="landscape" w:code="9"/>
      <w:pgMar w:top="794" w:right="794" w:bottom="568" w:left="794" w:header="794" w:footer="1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B53" w:rsidRDefault="00E80B53" w:rsidP="007332FF">
      <w:r>
        <w:separator/>
      </w:r>
    </w:p>
  </w:endnote>
  <w:endnote w:type="continuationSeparator" w:id="0">
    <w:p w:rsidR="00E80B53" w:rsidRDefault="00E80B53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1F0263">
                <w:rPr>
                  <w:rStyle w:val="PageNumber"/>
                  <w:b/>
                </w:rPr>
                <w:t>Territory Families, Housing and Communities</w:t>
              </w:r>
            </w:sdtContent>
          </w:sdt>
          <w:r w:rsidRPr="00CE6614">
            <w:rPr>
              <w:rStyle w:val="PageNumber"/>
            </w:rPr>
            <w:t xml:space="preserve"> </w:t>
          </w:r>
          <w:r w:rsidR="001F0263">
            <w:rPr>
              <w:rStyle w:val="PageNumber"/>
            </w:rPr>
            <w:t>–</w:t>
          </w:r>
          <w:r w:rsidRPr="00CE6614">
            <w:rPr>
              <w:rStyle w:val="PageNumber"/>
            </w:rPr>
            <w:t xml:space="preserve"> </w:t>
          </w:r>
          <w:r w:rsidR="001F0263">
            <w:rPr>
              <w:rStyle w:val="PageNumber"/>
            </w:rPr>
            <w:t>Arts NT</w:t>
          </w:r>
        </w:p>
        <w:p w:rsidR="00D47DC7" w:rsidRPr="00CE6614" w:rsidRDefault="00E80B53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12-08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2414D0">
                <w:rPr>
                  <w:rStyle w:val="PageNumber"/>
                </w:rPr>
                <w:t>8 December 2022</w:t>
              </w:r>
            </w:sdtContent>
          </w:sdt>
          <w:r w:rsidR="001F0263">
            <w:rPr>
              <w:rStyle w:val="PageNumber"/>
            </w:rPr>
            <w:t xml:space="preserve"> |</w:t>
          </w:r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337EFA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337EFA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1F0263">
                <w:rPr>
                  <w:rStyle w:val="PageNumber"/>
                  <w:b/>
                </w:rPr>
                <w:t>Territory Families, Housing and Communities</w:t>
              </w:r>
            </w:sdtContent>
          </w:sdt>
          <w:r w:rsidRPr="00CE6614">
            <w:rPr>
              <w:rStyle w:val="PageNumber"/>
            </w:rPr>
            <w:t xml:space="preserve"> </w:t>
          </w:r>
          <w:r w:rsidR="001F0263">
            <w:rPr>
              <w:rStyle w:val="PageNumber"/>
            </w:rPr>
            <w:t>–</w:t>
          </w:r>
          <w:r w:rsidRPr="00CE6614">
            <w:rPr>
              <w:rStyle w:val="PageNumber"/>
            </w:rPr>
            <w:t xml:space="preserve"> </w:t>
          </w:r>
          <w:r w:rsidR="001F0263">
            <w:rPr>
              <w:rStyle w:val="PageNumber"/>
            </w:rPr>
            <w:t>Arts NT</w:t>
          </w:r>
        </w:p>
        <w:p w:rsidR="00D47DC7" w:rsidRPr="00CE6614" w:rsidRDefault="00E80B53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12-08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2414D0">
                <w:rPr>
                  <w:rStyle w:val="PageNumber"/>
                </w:rPr>
                <w:t>8 December 2022</w:t>
              </w:r>
            </w:sdtContent>
          </w:sdt>
          <w:r w:rsidR="001F0263">
            <w:rPr>
              <w:rStyle w:val="PageNumber"/>
            </w:rPr>
            <w:t xml:space="preserve"> |</w:t>
          </w:r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050D93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050D93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5" name="Picture 5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B53" w:rsidRDefault="00E80B53" w:rsidP="007332FF">
      <w:r>
        <w:separator/>
      </w:r>
    </w:p>
  </w:footnote>
  <w:footnote w:type="continuationSeparator" w:id="0">
    <w:p w:rsidR="00E80B53" w:rsidRDefault="00E80B53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E80B53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72F35">
          <w:t>2022-23 NXT Gen ARTS Round 1 Awarded Grants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Heading1Char"/>
        <w:sz w:val="56"/>
        <w:szCs w:val="56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:rsidR="00E54F9E" w:rsidRDefault="00272F35" w:rsidP="00435082">
        <w:pPr>
          <w:pStyle w:val="Title"/>
        </w:pPr>
        <w:r w:rsidRPr="001F0263">
          <w:rPr>
            <w:rStyle w:val="Heading1Char"/>
            <w:sz w:val="56"/>
            <w:szCs w:val="56"/>
          </w:rPr>
          <w:t>202</w:t>
        </w:r>
        <w:r>
          <w:rPr>
            <w:rStyle w:val="Heading1Char"/>
            <w:sz w:val="56"/>
            <w:szCs w:val="56"/>
          </w:rPr>
          <w:t>2</w:t>
        </w:r>
        <w:r w:rsidRPr="001F0263">
          <w:rPr>
            <w:rStyle w:val="Heading1Char"/>
            <w:sz w:val="56"/>
            <w:szCs w:val="56"/>
          </w:rPr>
          <w:t>-2</w:t>
        </w:r>
        <w:r>
          <w:rPr>
            <w:rStyle w:val="Heading1Char"/>
            <w:sz w:val="56"/>
            <w:szCs w:val="56"/>
          </w:rPr>
          <w:t>3</w:t>
        </w:r>
        <w:r w:rsidRPr="001F0263">
          <w:rPr>
            <w:rStyle w:val="Heading1Char"/>
            <w:sz w:val="56"/>
            <w:szCs w:val="56"/>
          </w:rPr>
          <w:t xml:space="preserve"> NXT Gen ARTS </w:t>
        </w:r>
        <w:r>
          <w:rPr>
            <w:rStyle w:val="Heading1Char"/>
            <w:sz w:val="56"/>
            <w:szCs w:val="56"/>
          </w:rPr>
          <w:t xml:space="preserve">Round 1 </w:t>
        </w:r>
        <w:r w:rsidRPr="001F0263">
          <w:rPr>
            <w:rStyle w:val="Heading1Char"/>
            <w:sz w:val="56"/>
            <w:szCs w:val="56"/>
          </w:rPr>
          <w:t>Awarded Grants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28B0A9D"/>
    <w:multiLevelType w:val="hybridMultilevel"/>
    <w:tmpl w:val="A00EA5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10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4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5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8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2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1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5" w15:restartNumberingAfterBreak="0">
    <w:nsid w:val="27D83E4D"/>
    <w:multiLevelType w:val="multilevel"/>
    <w:tmpl w:val="3928FD02"/>
    <w:numStyleLink w:val="Bulletlist"/>
  </w:abstractNum>
  <w:abstractNum w:abstractNumId="26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1520E7"/>
    <w:multiLevelType w:val="multilevel"/>
    <w:tmpl w:val="4E6AC8F6"/>
    <w:numStyleLink w:val="Numberlist"/>
  </w:abstractNum>
  <w:abstractNum w:abstractNumId="28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9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1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2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3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4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5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7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8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9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2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6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7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842BC6"/>
    <w:multiLevelType w:val="multilevel"/>
    <w:tmpl w:val="0C78A7AC"/>
    <w:numStyleLink w:val="Tablebulletlist"/>
  </w:abstractNum>
  <w:abstractNum w:abstractNumId="50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1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2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3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4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5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8E21323"/>
    <w:multiLevelType w:val="multilevel"/>
    <w:tmpl w:val="4E6AC8F6"/>
    <w:numStyleLink w:val="Numberlist"/>
  </w:abstractNum>
  <w:abstractNum w:abstractNumId="57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8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9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2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4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6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9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70" w15:restartNumberingAfterBreak="0">
    <w:nsid w:val="765A32D4"/>
    <w:multiLevelType w:val="multilevel"/>
    <w:tmpl w:val="4E6AC8F6"/>
    <w:numStyleLink w:val="Numberlist"/>
  </w:abstractNum>
  <w:abstractNum w:abstractNumId="71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3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4"/>
  </w:num>
  <w:num w:numId="2">
    <w:abstractNumId w:val="22"/>
  </w:num>
  <w:num w:numId="3">
    <w:abstractNumId w:val="72"/>
  </w:num>
  <w:num w:numId="4">
    <w:abstractNumId w:val="44"/>
  </w:num>
  <w:num w:numId="5">
    <w:abstractNumId w:val="28"/>
  </w:num>
  <w:num w:numId="6">
    <w:abstractNumId w:val="16"/>
  </w:num>
  <w:num w:numId="7">
    <w:abstractNumId w:val="49"/>
  </w:num>
  <w:num w:numId="8">
    <w:abstractNumId w:val="25"/>
  </w:num>
  <w:num w:numId="9">
    <w:abstractNumId w:val="56"/>
  </w:num>
  <w:num w:numId="10">
    <w:abstractNumId w:val="21"/>
  </w:num>
  <w:num w:numId="11">
    <w:abstractNumId w:val="62"/>
  </w:num>
  <w:num w:numId="12">
    <w:abstractNumId w:val="18"/>
  </w:num>
  <w:num w:numId="13">
    <w:abstractNumId w:val="1"/>
  </w:num>
  <w:num w:numId="14">
    <w:abstractNumId w:val="60"/>
  </w:num>
  <w:num w:numId="15">
    <w:abstractNumId w:val="27"/>
  </w:num>
  <w:num w:numId="16">
    <w:abstractNumId w:val="61"/>
  </w:num>
  <w:num w:numId="17">
    <w:abstractNumId w:val="70"/>
  </w:num>
  <w:num w:numId="18">
    <w:abstractNumId w:val="55"/>
  </w:num>
  <w:num w:numId="19">
    <w:abstractNumId w:val="47"/>
  </w:num>
  <w:num w:numId="20">
    <w:abstractNumId w:val="51"/>
  </w:num>
  <w:num w:numId="21">
    <w:abstractNumId w:val="39"/>
  </w:num>
  <w:num w:numId="22">
    <w:abstractNumId w:val="54"/>
  </w:num>
  <w:num w:numId="23">
    <w:abstractNumId w:val="46"/>
  </w:num>
  <w:num w:numId="24">
    <w:abstractNumId w:val="41"/>
  </w:num>
  <w:num w:numId="25">
    <w:abstractNumId w:val="37"/>
  </w:num>
  <w:num w:numId="26">
    <w:abstractNumId w:val="11"/>
  </w:num>
  <w:num w:numId="27">
    <w:abstractNumId w:val="71"/>
  </w:num>
  <w:num w:numId="28">
    <w:abstractNumId w:val="36"/>
  </w:num>
  <w:num w:numId="29">
    <w:abstractNumId w:val="29"/>
  </w:num>
  <w:num w:numId="30">
    <w:abstractNumId w:val="0"/>
  </w:num>
  <w:num w:numId="31">
    <w:abstractNumId w:val="40"/>
  </w:num>
  <w:num w:numId="32">
    <w:abstractNumId w:val="10"/>
  </w:num>
  <w:num w:numId="33">
    <w:abstractNumId w:val="63"/>
  </w:num>
  <w:num w:numId="34">
    <w:abstractNumId w:val="32"/>
  </w:num>
  <w:num w:numId="35">
    <w:abstractNumId w:val="48"/>
  </w:num>
  <w:num w:numId="36">
    <w:abstractNumId w:val="64"/>
  </w:num>
  <w:num w:numId="37">
    <w:abstractNumId w:val="66"/>
  </w:num>
  <w:num w:numId="38">
    <w:abstractNumId w:val="15"/>
  </w:num>
  <w:num w:numId="39">
    <w:abstractNumId w:val="26"/>
  </w:num>
  <w:num w:numId="40">
    <w:abstractNumId w:val="67"/>
  </w:num>
  <w:num w:numId="41">
    <w:abstractNumId w:val="2"/>
  </w:num>
  <w:num w:numId="42">
    <w:abstractNumId w:val="59"/>
  </w:num>
  <w:num w:numId="43">
    <w:abstractNumId w:val="12"/>
  </w:num>
  <w:num w:numId="44">
    <w:abstractNumId w:val="35"/>
  </w:num>
  <w:num w:numId="45">
    <w:abstractNumId w:val="42"/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"/>
  </w:num>
  <w:num w:numId="48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63"/>
    <w:rsid w:val="00001DDF"/>
    <w:rsid w:val="0000322D"/>
    <w:rsid w:val="00007670"/>
    <w:rsid w:val="00010665"/>
    <w:rsid w:val="0002393A"/>
    <w:rsid w:val="00027DB8"/>
    <w:rsid w:val="00031A96"/>
    <w:rsid w:val="00040BF3"/>
    <w:rsid w:val="000419B9"/>
    <w:rsid w:val="0004211C"/>
    <w:rsid w:val="00046C59"/>
    <w:rsid w:val="00050D93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4EA0"/>
    <w:rsid w:val="000A559C"/>
    <w:rsid w:val="000B2CA1"/>
    <w:rsid w:val="000B72D5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6D3A"/>
    <w:rsid w:val="00117743"/>
    <w:rsid w:val="00117F5B"/>
    <w:rsid w:val="00132658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E7591"/>
    <w:rsid w:val="001F0263"/>
    <w:rsid w:val="001F59E6"/>
    <w:rsid w:val="00203F1C"/>
    <w:rsid w:val="00206936"/>
    <w:rsid w:val="00206C6F"/>
    <w:rsid w:val="00206FBD"/>
    <w:rsid w:val="00207746"/>
    <w:rsid w:val="00230031"/>
    <w:rsid w:val="00235C01"/>
    <w:rsid w:val="00236185"/>
    <w:rsid w:val="002414D0"/>
    <w:rsid w:val="00247343"/>
    <w:rsid w:val="00265C56"/>
    <w:rsid w:val="002716CD"/>
    <w:rsid w:val="00272F35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2F59B7"/>
    <w:rsid w:val="0030203D"/>
    <w:rsid w:val="003037F9"/>
    <w:rsid w:val="0030583E"/>
    <w:rsid w:val="00307FE1"/>
    <w:rsid w:val="003164BA"/>
    <w:rsid w:val="003258E6"/>
    <w:rsid w:val="00337EFA"/>
    <w:rsid w:val="00342283"/>
    <w:rsid w:val="00343A87"/>
    <w:rsid w:val="00344A36"/>
    <w:rsid w:val="003456F4"/>
    <w:rsid w:val="00347DFB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504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03B9"/>
    <w:rsid w:val="00494BE5"/>
    <w:rsid w:val="004A0EBA"/>
    <w:rsid w:val="004A2538"/>
    <w:rsid w:val="004A331E"/>
    <w:rsid w:val="004A764C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4F1F6F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17C"/>
    <w:rsid w:val="005E144D"/>
    <w:rsid w:val="005E1500"/>
    <w:rsid w:val="005E3A43"/>
    <w:rsid w:val="005F0B17"/>
    <w:rsid w:val="005F6602"/>
    <w:rsid w:val="005F77C7"/>
    <w:rsid w:val="00620675"/>
    <w:rsid w:val="00622910"/>
    <w:rsid w:val="006254B6"/>
    <w:rsid w:val="00627FC8"/>
    <w:rsid w:val="006433C3"/>
    <w:rsid w:val="00650F5B"/>
    <w:rsid w:val="00662EED"/>
    <w:rsid w:val="006670D7"/>
    <w:rsid w:val="006719EA"/>
    <w:rsid w:val="00671F13"/>
    <w:rsid w:val="0067400A"/>
    <w:rsid w:val="006847AD"/>
    <w:rsid w:val="0069114B"/>
    <w:rsid w:val="006944C1"/>
    <w:rsid w:val="006A756A"/>
    <w:rsid w:val="006C0EC2"/>
    <w:rsid w:val="006D66F7"/>
    <w:rsid w:val="00705C9D"/>
    <w:rsid w:val="00705F13"/>
    <w:rsid w:val="0070624C"/>
    <w:rsid w:val="00714F1D"/>
    <w:rsid w:val="00715225"/>
    <w:rsid w:val="0071669D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2A66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6574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8705B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4BC5"/>
    <w:rsid w:val="008C70BB"/>
    <w:rsid w:val="008D1B00"/>
    <w:rsid w:val="008D57B8"/>
    <w:rsid w:val="008E03FC"/>
    <w:rsid w:val="008E510B"/>
    <w:rsid w:val="00902B13"/>
    <w:rsid w:val="00911941"/>
    <w:rsid w:val="00917791"/>
    <w:rsid w:val="0092024D"/>
    <w:rsid w:val="00925146"/>
    <w:rsid w:val="00925F0F"/>
    <w:rsid w:val="00932F6B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3F2A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E6E0C"/>
    <w:rsid w:val="009F06BD"/>
    <w:rsid w:val="009F2429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0B6C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355F2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0169"/>
    <w:rsid w:val="00CD5011"/>
    <w:rsid w:val="00CE640F"/>
    <w:rsid w:val="00CE76BC"/>
    <w:rsid w:val="00CF540E"/>
    <w:rsid w:val="00D02F07"/>
    <w:rsid w:val="00D15D88"/>
    <w:rsid w:val="00D27D49"/>
    <w:rsid w:val="00D27EBE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30F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80B53"/>
    <w:rsid w:val="00E84733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6705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430085-F560-41DC-9A01-B36436EF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short%20document%20-%20portrait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prod.main.ntgov\NTG\TFHC\ArtsNT\Grant%20Management%20(2021-22)\1.%202021-22%20Arts%20and%20Culture%20Grants%20Program%20$X,XXX,XXX\Communications\Assessment%20Reports\Assessment%20Report%20Statistic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Art</a:t>
            </a:r>
            <a:r>
              <a:rPr lang="en-US" baseline="0"/>
              <a:t> Forms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3.1253832519288434E-2"/>
          <c:y val="0.15499888113452959"/>
          <c:w val="0.54127314384035963"/>
          <c:h val="0.6203490160976769"/>
        </c:manualLayout>
      </c:layout>
      <c:pieChart>
        <c:varyColors val="1"/>
        <c:ser>
          <c:idx val="0"/>
          <c:order val="0"/>
          <c:tx>
            <c:strRef>
              <c:f>'23NGA Round 1'!$D$2</c:f>
              <c:strCache>
                <c:ptCount val="1"/>
                <c:pt idx="0">
                  <c:v>FUNDED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44C-46FB-BDA5-237E43BBBDC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44C-46FB-BDA5-237E43BBBDC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44C-46FB-BDA5-237E43BBBDC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44C-46FB-BDA5-237E43BBBDCA}"/>
              </c:ext>
            </c:extLst>
          </c:dPt>
          <c:dLbls>
            <c:dLbl>
              <c:idx val="1"/>
              <c:layout>
                <c:manualLayout>
                  <c:x val="-8.7175173371074971E-2"/>
                  <c:y val="-0.1993521988790702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44C-46FB-BDA5-237E43BBBDC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'23NGA Round 1'!$C$3:$C$12</c:f>
              <c:strCache>
                <c:ptCount val="4"/>
                <c:pt idx="0">
                  <c:v>Visual Arts and Crafts</c:v>
                </c:pt>
                <c:pt idx="1">
                  <c:v>Dance</c:v>
                </c:pt>
                <c:pt idx="2">
                  <c:v>Theatre</c:v>
                </c:pt>
                <c:pt idx="3">
                  <c:v>Community Arts and Cultural Development</c:v>
                </c:pt>
              </c:strCache>
              <c:extLst/>
            </c:strRef>
          </c:cat>
          <c:val>
            <c:numRef>
              <c:f>'23NGA Round 1'!$D$3:$D$12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8-944C-46FB-BDA5-237E43BBBD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extLst>
          <c:ext xmlns:c15="http://schemas.microsoft.com/office/drawing/2012/chart" uri="{02D57815-91ED-43cb-92C2-25804820EDAC}">
            <c15:filteredPi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'23NGA Round 1'!$E$2</c15:sqref>
                        </c15:formulaRef>
                      </c:ext>
                    </c:extLst>
                    <c:strCache>
                      <c:ptCount val="1"/>
                      <c:pt idx="0">
                        <c:v>INVESTMENT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0A-944C-46FB-BDA5-237E43BBBDCA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0C-944C-46FB-BDA5-237E43BBBDCA}"/>
                    </c:ext>
                  </c:extLst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0E-944C-46FB-BDA5-237E43BBBDCA}"/>
                    </c:ext>
                  </c:extLst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10-944C-46FB-BDA5-237E43BBBDCA}"/>
                    </c:ext>
                  </c:extLst>
                </c:dPt>
                <c:cat>
                  <c:strRef>
                    <c:extLst>
                      <c:ext uri="{02D57815-91ED-43cb-92C2-25804820EDAC}">
                        <c15:formulaRef>
                          <c15:sqref>'23NGA Round 1'!$C$3:$C$12</c15:sqref>
                        </c15:formulaRef>
                      </c:ext>
                    </c:extLst>
                    <c:strCache>
                      <c:ptCount val="4"/>
                      <c:pt idx="0">
                        <c:v>Visual Arts and Crafts</c:v>
                      </c:pt>
                      <c:pt idx="1">
                        <c:v>Dance</c:v>
                      </c:pt>
                      <c:pt idx="2">
                        <c:v>Theatre</c:v>
                      </c:pt>
                      <c:pt idx="3">
                        <c:v>Community Arts and Cultural Development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'23NGA Round 1'!$E$3:$E$12</c15:sqref>
                        </c15:formulaRef>
                      </c:ext>
                    </c:extLst>
                    <c:numCache>
                      <c:formatCode>_-"$"* #,##0_-;\-"$"* #,##0_-;_-"$"* "-"??_-;_-@_-</c:formatCode>
                      <c:ptCount val="4"/>
                      <c:pt idx="0">
                        <c:v>12272</c:v>
                      </c:pt>
                      <c:pt idx="1">
                        <c:v>37933</c:v>
                      </c:pt>
                      <c:pt idx="2">
                        <c:v>13000</c:v>
                      </c:pt>
                      <c:pt idx="3">
                        <c:v>12100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1-944C-46FB-BDA5-237E43BBBDCA}"/>
                  </c:ext>
                </c:extLst>
              </c15:ser>
            </c15:filteredPieSeries>
          </c:ext>
        </c:extLst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7720165839401805"/>
          <c:y val="0.20178284219801121"/>
          <c:w val="0.34054828287882072"/>
          <c:h val="0.6120515796981861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2022-12-08T00:00:00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33765F-F7EF-40C9-9C62-F034FFCEC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short document - portrait.dotx</Template>
  <TotalTime>1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2022-23 NXT Gen ARTS Round 1 Awarded Grants</vt:lpstr>
    </vt:vector>
  </TitlesOfParts>
  <Company>Territory Families, Housing and Communities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2022-23 NXT Gen ARTS Round 1 Awarded Grants</dc:title>
  <dc:creator>Northern Territory Government</dc:creator>
  <cp:lastModifiedBy>Marlene Woods</cp:lastModifiedBy>
  <cp:revision>4</cp:revision>
  <cp:lastPrinted>2019-07-29T01:45:00Z</cp:lastPrinted>
  <dcterms:created xsi:type="dcterms:W3CDTF">2023-02-23T03:09:00Z</dcterms:created>
  <dcterms:modified xsi:type="dcterms:W3CDTF">2023-02-28T22:19:00Z</dcterms:modified>
</cp:coreProperties>
</file>