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31A0D" w14:textId="026D8D82" w:rsidR="00C14090" w:rsidRDefault="004A0C10" w:rsidP="00DA2357">
      <w:pPr>
        <w:spacing w:after="0"/>
        <w:rPr>
          <w:lang w:eastAsia="en-AU"/>
        </w:rPr>
      </w:pPr>
      <w:r>
        <w:rPr>
          <w:lang w:eastAsia="en-AU"/>
        </w:rPr>
        <w:t xml:space="preserve">The </w:t>
      </w:r>
      <w:r w:rsidR="002B159E">
        <w:rPr>
          <w:lang w:eastAsia="en-AU"/>
        </w:rPr>
        <w:t>201</w:t>
      </w:r>
      <w:r w:rsidR="00771444">
        <w:rPr>
          <w:lang w:eastAsia="en-AU"/>
        </w:rPr>
        <w:t>9</w:t>
      </w:r>
      <w:r w:rsidR="0017438D">
        <w:rPr>
          <w:lang w:eastAsia="en-AU"/>
        </w:rPr>
        <w:t>-</w:t>
      </w:r>
      <w:r w:rsidR="00771444">
        <w:rPr>
          <w:lang w:eastAsia="en-AU"/>
        </w:rPr>
        <w:t>20</w:t>
      </w:r>
      <w:r w:rsidR="00C14090">
        <w:rPr>
          <w:lang w:eastAsia="en-AU"/>
        </w:rPr>
        <w:t xml:space="preserve"> Northern Territory Arts Grants Program offer</w:t>
      </w:r>
      <w:r w:rsidR="00E2118D">
        <w:rPr>
          <w:lang w:eastAsia="en-AU"/>
        </w:rPr>
        <w:t xml:space="preserve">ed a competitive </w:t>
      </w:r>
      <w:r w:rsidR="00C15D86">
        <w:rPr>
          <w:lang w:eastAsia="en-AU"/>
        </w:rPr>
        <w:t>grant</w:t>
      </w:r>
      <w:r w:rsidR="00E2118D">
        <w:rPr>
          <w:lang w:eastAsia="en-AU"/>
        </w:rPr>
        <w:t xml:space="preserve"> round</w:t>
      </w:r>
      <w:r w:rsidR="008D14DB">
        <w:rPr>
          <w:lang w:eastAsia="en-AU"/>
        </w:rPr>
        <w:t xml:space="preserve"> </w:t>
      </w:r>
      <w:r w:rsidR="00C41E46">
        <w:rPr>
          <w:lang w:eastAsia="en-AU"/>
        </w:rPr>
        <w:t xml:space="preserve">through the </w:t>
      </w:r>
      <w:r w:rsidR="00771444">
        <w:rPr>
          <w:lang w:eastAsia="en-AU"/>
        </w:rPr>
        <w:t xml:space="preserve">Creative Industries Program - </w:t>
      </w:r>
      <w:r w:rsidR="00C41E46">
        <w:rPr>
          <w:lang w:eastAsia="en-AU"/>
        </w:rPr>
        <w:t>Arts Projects category</w:t>
      </w:r>
      <w:r w:rsidR="00E2118D">
        <w:rPr>
          <w:lang w:eastAsia="en-AU"/>
        </w:rPr>
        <w:t>,</w:t>
      </w:r>
      <w:r w:rsidR="00C41E46">
        <w:rPr>
          <w:lang w:eastAsia="en-AU"/>
        </w:rPr>
        <w:t xml:space="preserve"> </w:t>
      </w:r>
      <w:r w:rsidR="00C14090">
        <w:rPr>
          <w:lang w:eastAsia="en-AU"/>
        </w:rPr>
        <w:t>to support</w:t>
      </w:r>
      <w:r w:rsidR="00C14090" w:rsidRPr="00F352B8">
        <w:rPr>
          <w:lang w:eastAsia="en-AU"/>
        </w:rPr>
        <w:t xml:space="preserve"> </w:t>
      </w:r>
      <w:r w:rsidR="00C14090">
        <w:rPr>
          <w:lang w:eastAsia="en-AU"/>
        </w:rPr>
        <w:t xml:space="preserve">the </w:t>
      </w:r>
      <w:r w:rsidR="000A4E35">
        <w:rPr>
          <w:lang w:eastAsia="en-AU"/>
        </w:rPr>
        <w:t>d</w:t>
      </w:r>
      <w:r w:rsidR="00C14090">
        <w:rPr>
          <w:lang w:eastAsia="en-AU"/>
        </w:rPr>
        <w:t>evelopment of new work, development of arts skills and the p</w:t>
      </w:r>
      <w:r w:rsidR="00C14090" w:rsidRPr="00F352B8">
        <w:rPr>
          <w:lang w:eastAsia="en-AU"/>
        </w:rPr>
        <w:t>resentation</w:t>
      </w:r>
      <w:r w:rsidR="00C14090">
        <w:rPr>
          <w:lang w:eastAsia="en-AU"/>
        </w:rPr>
        <w:t xml:space="preserve"> and promotion of arts</w:t>
      </w:r>
      <w:r w:rsidR="000A4E35">
        <w:rPr>
          <w:lang w:eastAsia="en-AU"/>
        </w:rPr>
        <w:t xml:space="preserve"> projects</w:t>
      </w:r>
      <w:r w:rsidR="00DA2357">
        <w:rPr>
          <w:lang w:eastAsia="en-AU"/>
        </w:rPr>
        <w:t>,</w:t>
      </w:r>
      <w:r w:rsidR="000A4E35">
        <w:rPr>
          <w:lang w:eastAsia="en-AU"/>
        </w:rPr>
        <w:t xml:space="preserve"> offering up to $20 </w:t>
      </w:r>
      <w:r w:rsidR="00C14090">
        <w:rPr>
          <w:lang w:eastAsia="en-AU"/>
        </w:rPr>
        <w:t>000</w:t>
      </w:r>
      <w:r w:rsidR="000A4E35">
        <w:rPr>
          <w:lang w:eastAsia="en-AU"/>
        </w:rPr>
        <w:t xml:space="preserve"> per application</w:t>
      </w:r>
      <w:r w:rsidR="00C14090" w:rsidRPr="00F352B8">
        <w:rPr>
          <w:lang w:eastAsia="en-AU"/>
        </w:rPr>
        <w:t xml:space="preserve">.  </w:t>
      </w:r>
      <w:r w:rsidR="002274B3">
        <w:rPr>
          <w:lang w:eastAsia="en-AU"/>
        </w:rPr>
        <w:t>Emerging artists, may apply for up to</w:t>
      </w:r>
      <w:r w:rsidR="000A4E35">
        <w:rPr>
          <w:lang w:eastAsia="en-AU"/>
        </w:rPr>
        <w:t xml:space="preserve"> </w:t>
      </w:r>
      <w:r w:rsidR="00C14090" w:rsidRPr="00F352B8">
        <w:rPr>
          <w:lang w:eastAsia="en-AU"/>
        </w:rPr>
        <w:t>$1</w:t>
      </w:r>
      <w:r w:rsidR="00C14090">
        <w:rPr>
          <w:lang w:eastAsia="en-AU"/>
        </w:rPr>
        <w:t>5</w:t>
      </w:r>
      <w:r w:rsidR="00C14090" w:rsidRPr="00F352B8">
        <w:rPr>
          <w:lang w:eastAsia="en-AU"/>
        </w:rPr>
        <w:t xml:space="preserve"> 000</w:t>
      </w:r>
      <w:r w:rsidR="000A4E35">
        <w:rPr>
          <w:lang w:eastAsia="en-AU"/>
        </w:rPr>
        <w:t xml:space="preserve"> per application</w:t>
      </w:r>
      <w:r w:rsidR="00C14090" w:rsidRPr="00F352B8">
        <w:rPr>
          <w:lang w:eastAsia="en-AU"/>
        </w:rPr>
        <w:t>.</w:t>
      </w:r>
    </w:p>
    <w:p w14:paraId="3F58643A" w14:textId="668ECB0D" w:rsidR="00C14090" w:rsidRDefault="00175792" w:rsidP="00575DF7">
      <w:pPr>
        <w:pStyle w:val="Heading1"/>
        <w:spacing w:after="0"/>
        <w:rPr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8752" behindDoc="0" locked="0" layoutInCell="1" allowOverlap="1" wp14:anchorId="4501701A" wp14:editId="6FA93D3C">
            <wp:simplePos x="0" y="0"/>
            <wp:positionH relativeFrom="margin">
              <wp:posOffset>3296285</wp:posOffset>
            </wp:positionH>
            <wp:positionV relativeFrom="paragraph">
              <wp:posOffset>156210</wp:posOffset>
            </wp:positionV>
            <wp:extent cx="3310890" cy="2190750"/>
            <wp:effectExtent l="0" t="0" r="3810" b="0"/>
            <wp:wrapSquare wrapText="bothSides"/>
            <wp:docPr id="1" name="Chart 1" descr="31% of applications funded are Theatre activities, 23% Music and 15% Dance projects. 8% each supports Musical Theatre and Opera, Other Performing Arts and Cross Art Form. 7% of applications are funded to support Visual Arts and Craft. " title="Funded applications by artform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4E35">
        <w:rPr>
          <w:lang w:eastAsia="en-AU"/>
        </w:rPr>
        <w:t>$</w:t>
      </w:r>
      <w:r w:rsidR="00771444">
        <w:rPr>
          <w:lang w:eastAsia="en-AU"/>
        </w:rPr>
        <w:t>2</w:t>
      </w:r>
      <w:r w:rsidR="00C14090" w:rsidRPr="00F352B8">
        <w:rPr>
          <w:lang w:eastAsia="en-AU"/>
        </w:rPr>
        <w:t>00 000 in grants awarded</w:t>
      </w:r>
      <w:r w:rsidR="00F32AF8" w:rsidRPr="00F32AF8">
        <w:rPr>
          <w:noProof/>
          <w:lang w:eastAsia="en-AU"/>
        </w:rPr>
        <w:t xml:space="preserve"> </w:t>
      </w:r>
    </w:p>
    <w:p w14:paraId="3D09CD61" w14:textId="3C794FB4" w:rsidR="00C14090" w:rsidRDefault="00C14090" w:rsidP="00D2249C">
      <w:pPr>
        <w:rPr>
          <w:lang w:eastAsia="en-AU"/>
        </w:rPr>
      </w:pPr>
      <w:r w:rsidRPr="00F352B8">
        <w:rPr>
          <w:lang w:eastAsia="en-AU"/>
        </w:rPr>
        <w:t xml:space="preserve">Arts NT received </w:t>
      </w:r>
      <w:r w:rsidR="00771444">
        <w:rPr>
          <w:lang w:eastAsia="en-AU"/>
        </w:rPr>
        <w:t>29</w:t>
      </w:r>
      <w:r>
        <w:rPr>
          <w:lang w:eastAsia="en-AU"/>
        </w:rPr>
        <w:t xml:space="preserve"> </w:t>
      </w:r>
      <w:r w:rsidR="00DA2357">
        <w:rPr>
          <w:lang w:eastAsia="en-AU"/>
        </w:rPr>
        <w:t xml:space="preserve">eligible </w:t>
      </w:r>
      <w:r>
        <w:rPr>
          <w:lang w:eastAsia="en-AU"/>
        </w:rPr>
        <w:t>applications</w:t>
      </w:r>
      <w:r w:rsidRPr="00F352B8">
        <w:rPr>
          <w:lang w:eastAsia="en-AU"/>
        </w:rPr>
        <w:t>.</w:t>
      </w:r>
      <w:r>
        <w:rPr>
          <w:lang w:eastAsia="en-AU"/>
        </w:rPr>
        <w:t xml:space="preserve"> </w:t>
      </w:r>
      <w:r w:rsidR="00DA2357">
        <w:rPr>
          <w:lang w:eastAsia="en-AU"/>
        </w:rPr>
        <w:t xml:space="preserve"> </w:t>
      </w:r>
      <w:r>
        <w:rPr>
          <w:lang w:eastAsia="en-AU"/>
        </w:rPr>
        <w:t>$</w:t>
      </w:r>
      <w:r w:rsidR="00771444">
        <w:rPr>
          <w:lang w:eastAsia="en-AU"/>
        </w:rPr>
        <w:t>2</w:t>
      </w:r>
      <w:r w:rsidRPr="00F352B8">
        <w:rPr>
          <w:lang w:eastAsia="en-AU"/>
        </w:rPr>
        <w:t>00</w:t>
      </w:r>
      <w:r>
        <w:rPr>
          <w:lang w:eastAsia="en-AU"/>
        </w:rPr>
        <w:t xml:space="preserve"> 000 in funding was offered to </w:t>
      </w:r>
      <w:r w:rsidR="00771444">
        <w:rPr>
          <w:lang w:eastAsia="en-AU"/>
        </w:rPr>
        <w:t>13</w:t>
      </w:r>
      <w:r w:rsidRPr="00F352B8">
        <w:rPr>
          <w:lang w:eastAsia="en-AU"/>
        </w:rPr>
        <w:t xml:space="preserve"> successful applications following the </w:t>
      </w:r>
      <w:r w:rsidR="00472C8E" w:rsidRPr="00A54AF6">
        <w:rPr>
          <w:lang w:eastAsia="en-AU"/>
        </w:rPr>
        <w:t xml:space="preserve">recommendations </w:t>
      </w:r>
      <w:r w:rsidR="00DA2357">
        <w:rPr>
          <w:lang w:eastAsia="en-AU"/>
        </w:rPr>
        <w:t xml:space="preserve">of the </w:t>
      </w:r>
      <w:r w:rsidRPr="00F352B8">
        <w:rPr>
          <w:lang w:eastAsia="en-AU"/>
        </w:rPr>
        <w:t>peer assessment panel.</w:t>
      </w:r>
      <w:r w:rsidRPr="00570600">
        <w:rPr>
          <w:noProof/>
          <w:lang w:eastAsia="en-AU"/>
        </w:rPr>
        <w:t xml:space="preserve"> </w:t>
      </w:r>
    </w:p>
    <w:p w14:paraId="3C18CC0B" w14:textId="018D9102" w:rsidR="00C14090" w:rsidRDefault="00C14090" w:rsidP="00DA2357">
      <w:pPr>
        <w:pStyle w:val="Heading1"/>
        <w:spacing w:after="0"/>
        <w:rPr>
          <w:lang w:eastAsia="en-AU"/>
        </w:rPr>
      </w:pPr>
      <w:r>
        <w:rPr>
          <w:lang w:eastAsia="en-AU"/>
        </w:rPr>
        <w:t>Assessment Panel</w:t>
      </w:r>
      <w:r w:rsidR="00BB52FD" w:rsidRPr="00BB52FD">
        <w:rPr>
          <w:noProof/>
          <w:lang w:eastAsia="en-AU"/>
        </w:rPr>
        <w:t xml:space="preserve"> </w:t>
      </w:r>
    </w:p>
    <w:p w14:paraId="1E58989E" w14:textId="283EEDFF" w:rsidR="00C14090" w:rsidRDefault="00575DF7" w:rsidP="00C14090">
      <w:pPr>
        <w:rPr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75648" behindDoc="0" locked="0" layoutInCell="1" allowOverlap="1" wp14:anchorId="2CF34396" wp14:editId="2BF48F13">
            <wp:simplePos x="0" y="0"/>
            <wp:positionH relativeFrom="margin">
              <wp:posOffset>3288030</wp:posOffset>
            </wp:positionH>
            <wp:positionV relativeFrom="paragraph">
              <wp:posOffset>892285</wp:posOffset>
            </wp:positionV>
            <wp:extent cx="3305810" cy="2003425"/>
            <wp:effectExtent l="0" t="0" r="8890" b="15875"/>
            <wp:wrapSquare wrapText="bothSides"/>
            <wp:docPr id="2" name="Chart 2" descr="77% of succesful applciant are based in the Greater Darwin Region, 15% in the Central Australia Region and 8% in the east Arnhem Region. " title="Applicant's place of residence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2AF8" w:rsidRPr="00F352B8">
        <w:rPr>
          <w:lang w:eastAsia="en-AU"/>
        </w:rPr>
        <w:t>The panel</w:t>
      </w:r>
      <w:r w:rsidR="00F32AF8">
        <w:rPr>
          <w:lang w:eastAsia="en-AU"/>
        </w:rPr>
        <w:t xml:space="preserve"> </w:t>
      </w:r>
      <w:proofErr w:type="gramStart"/>
      <w:r w:rsidR="00F32AF8">
        <w:rPr>
          <w:lang w:eastAsia="en-AU"/>
        </w:rPr>
        <w:t>was</w:t>
      </w:r>
      <w:r w:rsidR="00F32AF8" w:rsidRPr="00F352B8">
        <w:rPr>
          <w:lang w:eastAsia="en-AU"/>
        </w:rPr>
        <w:t xml:space="preserve"> selected</w:t>
      </w:r>
      <w:proofErr w:type="gramEnd"/>
      <w:r w:rsidR="00F32AF8" w:rsidRPr="00F352B8">
        <w:rPr>
          <w:lang w:eastAsia="en-AU"/>
        </w:rPr>
        <w:t xml:space="preserve"> from the</w:t>
      </w:r>
      <w:r w:rsidR="00F32AF8">
        <w:rPr>
          <w:lang w:eastAsia="en-AU"/>
        </w:rPr>
        <w:t xml:space="preserve"> Northern Territory’s Register of Arts Peers. The </w:t>
      </w:r>
      <w:proofErr w:type="gramStart"/>
      <w:r w:rsidR="00F32AF8">
        <w:rPr>
          <w:lang w:eastAsia="en-AU"/>
        </w:rPr>
        <w:t>register was approved by the Minister</w:t>
      </w:r>
      <w:proofErr w:type="gramEnd"/>
      <w:r w:rsidR="00F32AF8">
        <w:rPr>
          <w:lang w:eastAsia="en-AU"/>
        </w:rPr>
        <w:t xml:space="preserve"> for Tourism, Sport and Culture and members are listed </w:t>
      </w:r>
      <w:r w:rsidR="00771444">
        <w:rPr>
          <w:lang w:eastAsia="en-AU"/>
        </w:rPr>
        <w:t xml:space="preserve">on the NT Government’s website </w:t>
      </w:r>
      <w:hyperlink r:id="rId11" w:history="1">
        <w:r w:rsidR="00771444" w:rsidRPr="00A5179C">
          <w:rPr>
            <w:rStyle w:val="Hyperlink"/>
            <w:lang w:eastAsia="en-AU"/>
          </w:rPr>
          <w:t>www.nt.gov.au.</w:t>
        </w:r>
      </w:hyperlink>
    </w:p>
    <w:p w14:paraId="5E2EABA1" w14:textId="3BAAF327" w:rsidR="006A6C07" w:rsidRDefault="00C14090" w:rsidP="007107BA">
      <w:pPr>
        <w:spacing w:after="0"/>
        <w:rPr>
          <w:noProof/>
          <w:lang w:eastAsia="en-AU"/>
        </w:rPr>
      </w:pPr>
      <w:r w:rsidRPr="00F352B8">
        <w:rPr>
          <w:lang w:eastAsia="en-AU"/>
        </w:rPr>
        <w:t>The panel</w:t>
      </w:r>
      <w:r>
        <w:rPr>
          <w:lang w:eastAsia="en-AU"/>
        </w:rPr>
        <w:t>s</w:t>
      </w:r>
      <w:r w:rsidRPr="00F352B8">
        <w:rPr>
          <w:lang w:eastAsia="en-AU"/>
        </w:rPr>
        <w:t xml:space="preserve"> considered the merit of all applications against </w:t>
      </w:r>
      <w:r w:rsidR="005418AF">
        <w:rPr>
          <w:lang w:eastAsia="en-AU"/>
        </w:rPr>
        <w:t xml:space="preserve">the </w:t>
      </w:r>
      <w:r w:rsidRPr="00F352B8">
        <w:rPr>
          <w:lang w:eastAsia="en-AU"/>
        </w:rPr>
        <w:t>objectives and assessment criteria</w:t>
      </w:r>
      <w:r w:rsidR="005418AF">
        <w:rPr>
          <w:lang w:eastAsia="en-AU"/>
        </w:rPr>
        <w:t xml:space="preserve"> of the Arts P</w:t>
      </w:r>
      <w:r w:rsidR="005418AF" w:rsidRPr="00F352B8">
        <w:rPr>
          <w:lang w:eastAsia="en-AU"/>
        </w:rPr>
        <w:t>roject</w:t>
      </w:r>
      <w:r w:rsidR="005418AF">
        <w:rPr>
          <w:lang w:eastAsia="en-AU"/>
        </w:rPr>
        <w:t>s</w:t>
      </w:r>
      <w:r w:rsidR="005418AF" w:rsidRPr="00F352B8">
        <w:rPr>
          <w:lang w:eastAsia="en-AU"/>
        </w:rPr>
        <w:t xml:space="preserve"> category</w:t>
      </w:r>
      <w:r w:rsidRPr="00F352B8">
        <w:rPr>
          <w:lang w:eastAsia="en-AU"/>
        </w:rPr>
        <w:t xml:space="preserve">. The panel also considered </w:t>
      </w:r>
      <w:r w:rsidR="00200F30" w:rsidRPr="00F352B8">
        <w:rPr>
          <w:lang w:eastAsia="en-AU"/>
        </w:rPr>
        <w:t>track</w:t>
      </w:r>
      <w:r w:rsidR="00200F30">
        <w:rPr>
          <w:lang w:eastAsia="en-AU"/>
        </w:rPr>
        <w:t xml:space="preserve"> record</w:t>
      </w:r>
      <w:r w:rsidR="005418AF">
        <w:rPr>
          <w:lang w:eastAsia="en-AU"/>
        </w:rPr>
        <w:t xml:space="preserve"> of support, art form,</w:t>
      </w:r>
      <w:r w:rsidRPr="00F352B8">
        <w:rPr>
          <w:lang w:eastAsia="en-AU"/>
        </w:rPr>
        <w:t xml:space="preserve"> regional spread, diversity of applicants and participants including new applicants, Indigenous, youth, disability</w:t>
      </w:r>
      <w:r w:rsidR="005418AF">
        <w:rPr>
          <w:lang w:eastAsia="en-AU"/>
        </w:rPr>
        <w:t>, emerging artists</w:t>
      </w:r>
      <w:r w:rsidRPr="00F352B8">
        <w:rPr>
          <w:lang w:eastAsia="en-AU"/>
        </w:rPr>
        <w:t xml:space="preserve"> and cultural diversity.</w:t>
      </w:r>
      <w:r w:rsidRPr="00570600">
        <w:rPr>
          <w:noProof/>
          <w:lang w:eastAsia="en-AU"/>
        </w:rPr>
        <w:t xml:space="preserve"> </w:t>
      </w:r>
    </w:p>
    <w:p w14:paraId="0655EABF" w14:textId="77777777" w:rsidR="00575DF7" w:rsidRDefault="00575DF7" w:rsidP="007107BA">
      <w:pPr>
        <w:spacing w:after="0"/>
        <w:rPr>
          <w:noProof/>
          <w:lang w:eastAsia="en-AU"/>
        </w:rPr>
      </w:pPr>
    </w:p>
    <w:p w14:paraId="014A1C9A" w14:textId="6FAFD8D3" w:rsidR="00C14090" w:rsidRDefault="00C14090" w:rsidP="00575DF7">
      <w:pPr>
        <w:pStyle w:val="Heading1"/>
        <w:spacing w:before="0"/>
        <w:rPr>
          <w:noProof/>
          <w:lang w:eastAsia="en-AU"/>
        </w:rPr>
      </w:pPr>
      <w:r>
        <w:t>Statistics</w:t>
      </w:r>
    </w:p>
    <w:p w14:paraId="1337FE10" w14:textId="1285E96C" w:rsidR="00C14090" w:rsidRPr="00C86119" w:rsidRDefault="00771444" w:rsidP="006A6C07">
      <w:pPr>
        <w:numPr>
          <w:ilvl w:val="0"/>
          <w:numId w:val="48"/>
        </w:numPr>
        <w:spacing w:after="0"/>
        <w:ind w:left="284" w:hanging="284"/>
        <w:rPr>
          <w:rFonts w:cs="Arial"/>
          <w:color w:val="000000"/>
        </w:rPr>
      </w:pPr>
      <w:r>
        <w:rPr>
          <w:rFonts w:cs="Arial"/>
          <w:color w:val="000000"/>
        </w:rPr>
        <w:t>13</w:t>
      </w:r>
      <w:r w:rsidR="004530B7">
        <w:rPr>
          <w:rFonts w:cs="Arial"/>
          <w:color w:val="000000"/>
        </w:rPr>
        <w:t xml:space="preserve"> funded applications (</w:t>
      </w:r>
      <w:r>
        <w:rPr>
          <w:rFonts w:cs="Arial"/>
          <w:color w:val="000000"/>
        </w:rPr>
        <w:t>45</w:t>
      </w:r>
      <w:r w:rsidR="00C14090" w:rsidRPr="00C86119">
        <w:rPr>
          <w:rFonts w:cs="Arial"/>
          <w:color w:val="000000"/>
        </w:rPr>
        <w:t>% success rate)</w:t>
      </w:r>
    </w:p>
    <w:p w14:paraId="661A758B" w14:textId="4E523C8C" w:rsidR="00C14090" w:rsidRPr="004530B7" w:rsidRDefault="00575DF7" w:rsidP="006A6C07">
      <w:pPr>
        <w:numPr>
          <w:ilvl w:val="0"/>
          <w:numId w:val="48"/>
        </w:numPr>
        <w:spacing w:after="0"/>
        <w:ind w:left="284" w:hanging="284"/>
        <w:rPr>
          <w:rFonts w:cs="Arial"/>
          <w:color w:val="000000"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09799A15" wp14:editId="73839BE5">
            <wp:simplePos x="0" y="0"/>
            <wp:positionH relativeFrom="margin">
              <wp:posOffset>3298410</wp:posOffset>
            </wp:positionH>
            <wp:positionV relativeFrom="paragraph">
              <wp:posOffset>127994</wp:posOffset>
            </wp:positionV>
            <wp:extent cx="3307715" cy="2247900"/>
            <wp:effectExtent l="0" t="0" r="6985" b="0"/>
            <wp:wrapSquare wrapText="bothSides"/>
            <wp:docPr id="3" name="Chart 3" descr="77% of the funding went to Greater Darwin Region, 16% to Central Australia Region and 7% went to the East Arnhem Region." title="Funding per Region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</wp:anchor>
        </w:drawing>
      </w:r>
      <w:proofErr w:type="gramStart"/>
      <w:r w:rsidR="00771444">
        <w:rPr>
          <w:rFonts w:cs="Arial"/>
          <w:color w:val="000000"/>
        </w:rPr>
        <w:t>2</w:t>
      </w:r>
      <w:proofErr w:type="gramEnd"/>
      <w:r w:rsidR="00C14090" w:rsidRPr="004530B7">
        <w:rPr>
          <w:rFonts w:cs="Arial"/>
          <w:color w:val="000000"/>
        </w:rPr>
        <w:t xml:space="preserve"> Indigenous projects supported</w:t>
      </w:r>
      <w:r w:rsidR="004530B7">
        <w:rPr>
          <w:rFonts w:cs="Arial"/>
          <w:color w:val="000000"/>
        </w:rPr>
        <w:t xml:space="preserve"> with </w:t>
      </w:r>
      <w:r w:rsidR="00771444">
        <w:rPr>
          <w:rFonts w:cs="Arial"/>
          <w:color w:val="000000"/>
        </w:rPr>
        <w:t>15</w:t>
      </w:r>
      <w:r w:rsidR="0017438D" w:rsidRPr="004530B7">
        <w:rPr>
          <w:rFonts w:cs="Arial"/>
          <w:color w:val="000000"/>
        </w:rPr>
        <w:t>% of the total funding</w:t>
      </w:r>
      <w:r w:rsidR="00C028E4">
        <w:rPr>
          <w:rFonts w:cs="Arial"/>
          <w:color w:val="000000"/>
        </w:rPr>
        <w:t xml:space="preserve">.  </w:t>
      </w:r>
    </w:p>
    <w:p w14:paraId="1893CB3C" w14:textId="6EE1D0F2" w:rsidR="009B24D2" w:rsidRDefault="00F504FD" w:rsidP="006A6C07">
      <w:pPr>
        <w:numPr>
          <w:ilvl w:val="0"/>
          <w:numId w:val="48"/>
        </w:numPr>
        <w:spacing w:after="0"/>
        <w:ind w:left="284" w:hanging="284"/>
        <w:rPr>
          <w:rFonts w:cs="Arial"/>
          <w:color w:val="000000"/>
        </w:rPr>
      </w:pPr>
      <w:r>
        <w:rPr>
          <w:rFonts w:cs="Arial"/>
          <w:color w:val="000000"/>
        </w:rPr>
        <w:t>6 applications were received from Alice Springs, with 2 receiving 16% of the overall funding</w:t>
      </w:r>
    </w:p>
    <w:p w14:paraId="201C30A6" w14:textId="5B36C5A7" w:rsidR="00C14090" w:rsidRDefault="00F504FD" w:rsidP="006A6C07">
      <w:pPr>
        <w:numPr>
          <w:ilvl w:val="0"/>
          <w:numId w:val="48"/>
        </w:numPr>
        <w:spacing w:after="0"/>
        <w:ind w:left="284" w:hanging="284"/>
        <w:rPr>
          <w:rFonts w:cs="Arial"/>
          <w:color w:val="000000"/>
        </w:rPr>
      </w:pPr>
      <w:proofErr w:type="gramStart"/>
      <w:r>
        <w:rPr>
          <w:rFonts w:cs="Arial"/>
          <w:color w:val="000000"/>
        </w:rPr>
        <w:t>4</w:t>
      </w:r>
      <w:proofErr w:type="gramEnd"/>
      <w:r>
        <w:rPr>
          <w:rFonts w:cs="Arial"/>
          <w:color w:val="000000"/>
        </w:rPr>
        <w:t xml:space="preserve"> applications were received from remote areas, with 1 application re</w:t>
      </w:r>
      <w:r w:rsidR="002D3434">
        <w:rPr>
          <w:rFonts w:cs="Arial"/>
          <w:color w:val="000000"/>
        </w:rPr>
        <w:t>ceiving</w:t>
      </w:r>
      <w:r w:rsidR="00A21E3C">
        <w:rPr>
          <w:rFonts w:cs="Arial"/>
          <w:color w:val="000000"/>
        </w:rPr>
        <w:t xml:space="preserve"> funding.</w:t>
      </w:r>
    </w:p>
    <w:p w14:paraId="387208D9" w14:textId="69895CED" w:rsidR="0017438D" w:rsidRDefault="00F504FD" w:rsidP="00C548FB">
      <w:pPr>
        <w:numPr>
          <w:ilvl w:val="0"/>
          <w:numId w:val="48"/>
        </w:numPr>
        <w:spacing w:after="0"/>
        <w:ind w:left="284" w:hanging="284"/>
        <w:rPr>
          <w:rFonts w:cs="Arial"/>
          <w:color w:val="000000"/>
        </w:rPr>
      </w:pPr>
      <w:proofErr w:type="gramStart"/>
      <w:r>
        <w:rPr>
          <w:rFonts w:cs="Arial"/>
          <w:color w:val="000000"/>
        </w:rPr>
        <w:t>9</w:t>
      </w:r>
      <w:proofErr w:type="gramEnd"/>
      <w:r>
        <w:rPr>
          <w:rFonts w:cs="Arial"/>
          <w:color w:val="000000"/>
        </w:rPr>
        <w:t xml:space="preserve"> applications were</w:t>
      </w:r>
      <w:r w:rsidR="002D3434">
        <w:rPr>
          <w:rFonts w:cs="Arial"/>
          <w:color w:val="000000"/>
        </w:rPr>
        <w:t xml:space="preserve"> </w:t>
      </w:r>
      <w:r w:rsidR="004A0C10">
        <w:rPr>
          <w:rFonts w:cs="Arial"/>
          <w:color w:val="000000"/>
        </w:rPr>
        <w:t>received</w:t>
      </w:r>
      <w:r>
        <w:rPr>
          <w:rFonts w:cs="Arial"/>
          <w:color w:val="000000"/>
        </w:rPr>
        <w:t xml:space="preserve"> from first time </w:t>
      </w:r>
      <w:r w:rsidR="0017438D">
        <w:rPr>
          <w:rFonts w:cs="Arial"/>
          <w:color w:val="000000"/>
        </w:rPr>
        <w:t>applica</w:t>
      </w:r>
      <w:r>
        <w:rPr>
          <w:rFonts w:cs="Arial"/>
          <w:color w:val="000000"/>
        </w:rPr>
        <w:t>nts (31%)</w:t>
      </w:r>
      <w:r w:rsidR="004A0C10">
        <w:rPr>
          <w:rFonts w:cs="Arial"/>
          <w:color w:val="000000"/>
        </w:rPr>
        <w:t xml:space="preserve"> and </w:t>
      </w:r>
      <w:r w:rsidR="002D3434">
        <w:rPr>
          <w:rFonts w:cs="Arial"/>
          <w:color w:val="000000"/>
        </w:rPr>
        <w:t>2 received funding</w:t>
      </w:r>
      <w:r w:rsidR="00A21E3C">
        <w:rPr>
          <w:rFonts w:cs="Arial"/>
          <w:color w:val="000000"/>
        </w:rPr>
        <w:t>.</w:t>
      </w:r>
    </w:p>
    <w:p w14:paraId="41AB44C7" w14:textId="3F98258E" w:rsidR="00184DA1" w:rsidRDefault="00184DA1" w:rsidP="00C548FB">
      <w:pPr>
        <w:numPr>
          <w:ilvl w:val="0"/>
          <w:numId w:val="48"/>
        </w:numPr>
        <w:spacing w:after="0"/>
        <w:ind w:left="284" w:hanging="284"/>
        <w:rPr>
          <w:rFonts w:cs="Arial"/>
          <w:color w:val="000000"/>
        </w:rPr>
      </w:pPr>
      <w:proofErr w:type="gramStart"/>
      <w:r>
        <w:rPr>
          <w:rFonts w:cs="Arial"/>
          <w:color w:val="000000"/>
        </w:rPr>
        <w:t>1</w:t>
      </w:r>
      <w:proofErr w:type="gramEnd"/>
      <w:r>
        <w:rPr>
          <w:rFonts w:cs="Arial"/>
          <w:color w:val="000000"/>
        </w:rPr>
        <w:t xml:space="preserve"> </w:t>
      </w:r>
      <w:r w:rsidR="00575DF7">
        <w:rPr>
          <w:rFonts w:cs="Arial"/>
          <w:color w:val="000000"/>
        </w:rPr>
        <w:t xml:space="preserve">successful </w:t>
      </w:r>
      <w:r>
        <w:rPr>
          <w:rFonts w:cs="Arial"/>
          <w:color w:val="000000"/>
        </w:rPr>
        <w:t xml:space="preserve">application </w:t>
      </w:r>
      <w:r w:rsidR="003A085B">
        <w:rPr>
          <w:rFonts w:cs="Arial"/>
          <w:color w:val="000000"/>
        </w:rPr>
        <w:t xml:space="preserve">for a project involving young people living </w:t>
      </w:r>
      <w:r>
        <w:rPr>
          <w:rFonts w:cs="Arial"/>
          <w:color w:val="000000"/>
        </w:rPr>
        <w:t xml:space="preserve">with </w:t>
      </w:r>
      <w:r w:rsidR="003A085B">
        <w:rPr>
          <w:rFonts w:cs="Arial"/>
          <w:color w:val="000000"/>
        </w:rPr>
        <w:t xml:space="preserve">a </w:t>
      </w:r>
      <w:r>
        <w:rPr>
          <w:rFonts w:cs="Arial"/>
          <w:color w:val="000000"/>
        </w:rPr>
        <w:t>disability</w:t>
      </w:r>
      <w:r w:rsidR="00A21E3C">
        <w:rPr>
          <w:rFonts w:cs="Arial"/>
          <w:color w:val="000000"/>
        </w:rPr>
        <w:t>.</w:t>
      </w:r>
    </w:p>
    <w:p w14:paraId="22B7EC04" w14:textId="182C37C1" w:rsidR="00C548FB" w:rsidRDefault="00C548FB" w:rsidP="00C548FB">
      <w:pPr>
        <w:numPr>
          <w:ilvl w:val="0"/>
          <w:numId w:val="48"/>
        </w:numPr>
        <w:spacing w:after="0"/>
        <w:ind w:left="284" w:hanging="284"/>
        <w:rPr>
          <w:rFonts w:cs="Arial"/>
          <w:color w:val="000000"/>
        </w:rPr>
      </w:pPr>
      <w:proofErr w:type="gramStart"/>
      <w:r>
        <w:rPr>
          <w:rFonts w:cs="Arial"/>
          <w:color w:val="000000"/>
        </w:rPr>
        <w:t>1</w:t>
      </w:r>
      <w:proofErr w:type="gramEnd"/>
      <w:r>
        <w:rPr>
          <w:rFonts w:cs="Arial"/>
          <w:color w:val="000000"/>
        </w:rPr>
        <w:t xml:space="preserve"> </w:t>
      </w:r>
      <w:r w:rsidR="00575DF7">
        <w:rPr>
          <w:rFonts w:cs="Arial"/>
          <w:color w:val="000000"/>
        </w:rPr>
        <w:t xml:space="preserve">successful </w:t>
      </w:r>
      <w:r>
        <w:rPr>
          <w:rFonts w:cs="Arial"/>
          <w:color w:val="000000"/>
        </w:rPr>
        <w:t xml:space="preserve">application </w:t>
      </w:r>
      <w:r w:rsidR="003A085B">
        <w:rPr>
          <w:rFonts w:cs="Arial"/>
          <w:color w:val="000000"/>
        </w:rPr>
        <w:t xml:space="preserve">for a youth project </w:t>
      </w:r>
      <w:r>
        <w:rPr>
          <w:rFonts w:cs="Arial"/>
          <w:color w:val="000000"/>
        </w:rPr>
        <w:t>(</w:t>
      </w:r>
      <w:r w:rsidR="003A085B">
        <w:rPr>
          <w:rFonts w:cs="Arial"/>
          <w:color w:val="000000"/>
        </w:rPr>
        <w:t xml:space="preserve">applicant </w:t>
      </w:r>
      <w:r>
        <w:rPr>
          <w:rFonts w:cs="Arial"/>
          <w:color w:val="000000"/>
        </w:rPr>
        <w:t>under 25 years)</w:t>
      </w:r>
      <w:r w:rsidR="00A21E3C">
        <w:rPr>
          <w:rFonts w:cs="Arial"/>
          <w:color w:val="000000"/>
        </w:rPr>
        <w:t>.</w:t>
      </w:r>
    </w:p>
    <w:p w14:paraId="3F8B4397" w14:textId="4EA3078A" w:rsidR="00C548FB" w:rsidRPr="00575DF7" w:rsidRDefault="00735249" w:rsidP="00575DF7">
      <w:pPr>
        <w:numPr>
          <w:ilvl w:val="0"/>
          <w:numId w:val="48"/>
        </w:numPr>
        <w:spacing w:after="0"/>
        <w:ind w:left="284" w:hanging="284"/>
        <w:rPr>
          <w:rFonts w:cs="Arial"/>
          <w:color w:val="000000"/>
        </w:rPr>
        <w:sectPr w:rsidR="00C548FB" w:rsidRPr="00575DF7" w:rsidSect="00575DF7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426" w:right="566" w:bottom="284" w:left="794" w:header="363" w:footer="365" w:gutter="0"/>
          <w:cols w:space="708"/>
          <w:titlePg/>
          <w:docGrid w:linePitch="360"/>
        </w:sectPr>
      </w:pPr>
      <w:proofErr w:type="gramStart"/>
      <w:r w:rsidRPr="00575DF7">
        <w:rPr>
          <w:rFonts w:cs="Arial"/>
          <w:color w:val="000000"/>
        </w:rPr>
        <w:t>1</w:t>
      </w:r>
      <w:proofErr w:type="gramEnd"/>
      <w:r w:rsidRPr="00575DF7">
        <w:rPr>
          <w:rFonts w:cs="Arial"/>
          <w:color w:val="000000"/>
        </w:rPr>
        <w:t xml:space="preserve"> </w:t>
      </w:r>
      <w:r w:rsidR="003A085B">
        <w:rPr>
          <w:rFonts w:cs="Arial"/>
          <w:color w:val="000000"/>
        </w:rPr>
        <w:t xml:space="preserve">successful </w:t>
      </w:r>
      <w:r w:rsidRPr="00575DF7">
        <w:rPr>
          <w:rFonts w:cs="Arial"/>
          <w:color w:val="000000"/>
        </w:rPr>
        <w:t xml:space="preserve">emerging artist application </w:t>
      </w:r>
      <w:r w:rsidR="00C548FB" w:rsidRPr="00575DF7">
        <w:rPr>
          <w:rFonts w:cs="Arial"/>
          <w:color w:val="000000"/>
        </w:rPr>
        <w:t>(</w:t>
      </w:r>
      <w:r w:rsidR="003A085B">
        <w:rPr>
          <w:rFonts w:cs="Arial"/>
          <w:color w:val="000000"/>
        </w:rPr>
        <w:t xml:space="preserve">for an artist </w:t>
      </w:r>
      <w:r w:rsidR="00C548FB" w:rsidRPr="00575DF7">
        <w:rPr>
          <w:rFonts w:cs="Arial"/>
          <w:color w:val="000000"/>
        </w:rPr>
        <w:t>within the first five years of professional practice</w:t>
      </w:r>
      <w:r w:rsidRPr="00575DF7">
        <w:rPr>
          <w:rFonts w:cs="Arial"/>
          <w:color w:val="000000"/>
        </w:rPr>
        <w:t>)</w:t>
      </w:r>
      <w:r w:rsidR="00C548FB" w:rsidRPr="00575DF7">
        <w:rPr>
          <w:rFonts w:cs="Arial"/>
          <w:color w:val="000000"/>
        </w:rPr>
        <w:t>.</w:t>
      </w:r>
    </w:p>
    <w:p w14:paraId="09CA4ED8" w14:textId="73718528" w:rsidR="00C14090" w:rsidRDefault="00F504FD" w:rsidP="00C14090">
      <w:r>
        <w:rPr>
          <w:b/>
        </w:rPr>
        <w:lastRenderedPageBreak/>
        <w:t xml:space="preserve">The Creative Industries Program – Arts </w:t>
      </w:r>
      <w:r w:rsidR="00C14090" w:rsidRPr="00C14090">
        <w:rPr>
          <w:b/>
        </w:rPr>
        <w:t xml:space="preserve">Project Round closed </w:t>
      </w:r>
      <w:r w:rsidR="002B159E">
        <w:rPr>
          <w:b/>
        </w:rPr>
        <w:t>2</w:t>
      </w:r>
      <w:r>
        <w:rPr>
          <w:b/>
        </w:rPr>
        <w:t>3 September</w:t>
      </w:r>
      <w:r w:rsidR="00C14090" w:rsidRPr="00C14090">
        <w:rPr>
          <w:b/>
        </w:rPr>
        <w:t xml:space="preserve"> 201</w:t>
      </w:r>
      <w:r>
        <w:rPr>
          <w:b/>
        </w:rPr>
        <w:t>9</w:t>
      </w:r>
      <w:r w:rsidR="00C14090" w:rsidRPr="00C14090">
        <w:rPr>
          <w:b/>
        </w:rPr>
        <w:t xml:space="preserve"> for arts projects to commence 1 </w:t>
      </w:r>
      <w:r>
        <w:rPr>
          <w:b/>
        </w:rPr>
        <w:t xml:space="preserve">January </w:t>
      </w:r>
      <w:r w:rsidR="00C14090" w:rsidRPr="00C14090">
        <w:rPr>
          <w:b/>
        </w:rPr>
        <w:t>20</w:t>
      </w:r>
      <w:r>
        <w:rPr>
          <w:b/>
        </w:rPr>
        <w:t>20</w:t>
      </w:r>
      <w:r w:rsidR="000870CF">
        <w:t>.</w:t>
      </w:r>
    </w:p>
    <w:tbl>
      <w:tblPr>
        <w:tblStyle w:val="NTGtable"/>
        <w:tblW w:w="15304" w:type="dxa"/>
        <w:tblLook w:val="04A0" w:firstRow="1" w:lastRow="0" w:firstColumn="1" w:lastColumn="0" w:noHBand="0" w:noVBand="1"/>
        <w:tblCaption w:val="Succesful recipients for the 2019-20 Arts Project Round"/>
        <w:tblDescription w:val="This table lists the application funded as part fo the 2019-20 Arts Project Round."/>
      </w:tblPr>
      <w:tblGrid>
        <w:gridCol w:w="2547"/>
        <w:gridCol w:w="4394"/>
        <w:gridCol w:w="2126"/>
        <w:gridCol w:w="4395"/>
        <w:gridCol w:w="1842"/>
      </w:tblGrid>
      <w:tr w:rsidR="002D3434" w14:paraId="6E1F123E" w14:textId="77777777" w:rsidTr="002D34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47" w:type="dxa"/>
          </w:tcPr>
          <w:p w14:paraId="27D43EC6" w14:textId="66565787" w:rsidR="002D3434" w:rsidRDefault="002D3434" w:rsidP="00F504FD">
            <w:r w:rsidRPr="00CE1471">
              <w:t>Applicant</w:t>
            </w:r>
          </w:p>
        </w:tc>
        <w:tc>
          <w:tcPr>
            <w:tcW w:w="4394" w:type="dxa"/>
          </w:tcPr>
          <w:p w14:paraId="1478FB70" w14:textId="1968B7FA" w:rsidR="002D3434" w:rsidRDefault="002D3434" w:rsidP="00F504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E1471">
              <w:t xml:space="preserve">Project Title </w:t>
            </w:r>
          </w:p>
        </w:tc>
        <w:tc>
          <w:tcPr>
            <w:tcW w:w="2126" w:type="dxa"/>
          </w:tcPr>
          <w:p w14:paraId="1471FFF7" w14:textId="3009972A" w:rsidR="002D3434" w:rsidRPr="00CE1471" w:rsidRDefault="002D3434" w:rsidP="00F504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Artform</w:t>
            </w:r>
          </w:p>
        </w:tc>
        <w:tc>
          <w:tcPr>
            <w:tcW w:w="4395" w:type="dxa"/>
          </w:tcPr>
          <w:p w14:paraId="0052B26F" w14:textId="3D522C15" w:rsidR="002D3434" w:rsidRDefault="002D3434" w:rsidP="00F504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E1471">
              <w:t>Region</w:t>
            </w:r>
          </w:p>
        </w:tc>
        <w:tc>
          <w:tcPr>
            <w:tcW w:w="1842" w:type="dxa"/>
          </w:tcPr>
          <w:p w14:paraId="7F940F62" w14:textId="3C332B83" w:rsidR="002D3434" w:rsidRDefault="002D3434" w:rsidP="00F504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E1471">
              <w:t xml:space="preserve">Funding offered </w:t>
            </w:r>
          </w:p>
        </w:tc>
      </w:tr>
      <w:tr w:rsidR="002D3434" w14:paraId="1F688A72" w14:textId="77777777" w:rsidTr="002D3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90BD57A" w14:textId="3DF09DEC" w:rsidR="002D3434" w:rsidRPr="00931512" w:rsidRDefault="002D3434" w:rsidP="00664CD3">
            <w:r w:rsidRPr="00931512">
              <w:t>Gary Lang NT Dance Company Limited</w:t>
            </w:r>
          </w:p>
        </w:tc>
        <w:tc>
          <w:tcPr>
            <w:tcW w:w="4394" w:type="dxa"/>
          </w:tcPr>
          <w:p w14:paraId="16097407" w14:textId="25E93CD5" w:rsidR="002D3434" w:rsidRDefault="002D3434" w:rsidP="00664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04FD">
              <w:t>Forbidden</w:t>
            </w:r>
            <w:bookmarkStart w:id="0" w:name="_GoBack"/>
            <w:bookmarkEnd w:id="0"/>
          </w:p>
        </w:tc>
        <w:tc>
          <w:tcPr>
            <w:tcW w:w="2126" w:type="dxa"/>
          </w:tcPr>
          <w:p w14:paraId="59036788" w14:textId="6F21FF88" w:rsidR="002D3434" w:rsidRPr="002D3434" w:rsidRDefault="002D3434" w:rsidP="00664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3434">
              <w:t>Dance</w:t>
            </w:r>
          </w:p>
        </w:tc>
        <w:tc>
          <w:tcPr>
            <w:tcW w:w="4395" w:type="dxa"/>
          </w:tcPr>
          <w:p w14:paraId="03B4E7B2" w14:textId="2B25145A" w:rsidR="002D3434" w:rsidRDefault="004A0C10" w:rsidP="00664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Darwin / </w:t>
            </w:r>
            <w:r w:rsidR="002D3434" w:rsidRPr="002D3434">
              <w:t>Greater Darwin Region</w:t>
            </w:r>
          </w:p>
        </w:tc>
        <w:tc>
          <w:tcPr>
            <w:tcW w:w="1842" w:type="dxa"/>
          </w:tcPr>
          <w:p w14:paraId="4E293F27" w14:textId="2B2ECA80" w:rsidR="002D3434" w:rsidRDefault="002D3434" w:rsidP="00664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0105">
              <w:t>$15 600</w:t>
            </w:r>
          </w:p>
        </w:tc>
      </w:tr>
      <w:tr w:rsidR="002D3434" w14:paraId="27A4860D" w14:textId="77777777" w:rsidTr="002D34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893F1A3" w14:textId="52E72A8B" w:rsidR="002D3434" w:rsidRPr="00931512" w:rsidRDefault="002D3434" w:rsidP="00664CD3">
            <w:r w:rsidRPr="00931512">
              <w:t>Olive Pink Botanic Garden</w:t>
            </w:r>
          </w:p>
        </w:tc>
        <w:tc>
          <w:tcPr>
            <w:tcW w:w="4394" w:type="dxa"/>
          </w:tcPr>
          <w:p w14:paraId="2EA9B2DD" w14:textId="32CECB6D" w:rsidR="002D3434" w:rsidRDefault="002D3434" w:rsidP="00664C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504FD">
              <w:t>Olive Pink Opera Music Ensemble</w:t>
            </w:r>
          </w:p>
        </w:tc>
        <w:tc>
          <w:tcPr>
            <w:tcW w:w="2126" w:type="dxa"/>
          </w:tcPr>
          <w:p w14:paraId="26453DAE" w14:textId="5D9A7EB2" w:rsidR="002D3434" w:rsidRPr="002D3434" w:rsidRDefault="002D3434" w:rsidP="00664C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D3434">
              <w:t xml:space="preserve">Musical Theatre </w:t>
            </w:r>
            <w:r w:rsidR="004A0C10">
              <w:t>/</w:t>
            </w:r>
            <w:r w:rsidRPr="002D3434">
              <w:t>Opera</w:t>
            </w:r>
          </w:p>
        </w:tc>
        <w:tc>
          <w:tcPr>
            <w:tcW w:w="4395" w:type="dxa"/>
          </w:tcPr>
          <w:p w14:paraId="3F3F880D" w14:textId="007CAC25" w:rsidR="002D3434" w:rsidRDefault="002D3434" w:rsidP="00664C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D3434">
              <w:t>Central Australia Region</w:t>
            </w:r>
          </w:p>
        </w:tc>
        <w:tc>
          <w:tcPr>
            <w:tcW w:w="1842" w:type="dxa"/>
          </w:tcPr>
          <w:p w14:paraId="0353244E" w14:textId="3D1B61F3" w:rsidR="002D3434" w:rsidRDefault="002D3434" w:rsidP="00664C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A0105">
              <w:t>$19 800</w:t>
            </w:r>
          </w:p>
        </w:tc>
      </w:tr>
      <w:tr w:rsidR="002D3434" w14:paraId="24F24AD3" w14:textId="77777777" w:rsidTr="002D3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DB75FAA" w14:textId="0957FF1A" w:rsidR="002D3434" w:rsidRPr="00931512" w:rsidRDefault="002D3434" w:rsidP="00664CD3">
            <w:r w:rsidRPr="00931512">
              <w:t xml:space="preserve">Tania </w:t>
            </w:r>
            <w:proofErr w:type="spellStart"/>
            <w:r w:rsidRPr="00931512">
              <w:t>Lieman</w:t>
            </w:r>
            <w:proofErr w:type="spellEnd"/>
          </w:p>
        </w:tc>
        <w:tc>
          <w:tcPr>
            <w:tcW w:w="4394" w:type="dxa"/>
          </w:tcPr>
          <w:p w14:paraId="2EDDDD6B" w14:textId="05AFA496" w:rsidR="002D3434" w:rsidRDefault="002D3434" w:rsidP="00664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04FD">
              <w:t>Collide Creative Development</w:t>
            </w:r>
          </w:p>
        </w:tc>
        <w:tc>
          <w:tcPr>
            <w:tcW w:w="2126" w:type="dxa"/>
          </w:tcPr>
          <w:p w14:paraId="68C7706F" w14:textId="2B9C15DC" w:rsidR="002D3434" w:rsidRPr="002D3434" w:rsidRDefault="002D3434" w:rsidP="00664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3434">
              <w:t>Theatre</w:t>
            </w:r>
          </w:p>
        </w:tc>
        <w:tc>
          <w:tcPr>
            <w:tcW w:w="4395" w:type="dxa"/>
          </w:tcPr>
          <w:p w14:paraId="108411A3" w14:textId="573D77C0" w:rsidR="002D3434" w:rsidRDefault="004A0C10" w:rsidP="00664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Darwin / </w:t>
            </w:r>
            <w:r w:rsidR="002D3434" w:rsidRPr="002D3434">
              <w:t>Greater Darwin Region</w:t>
            </w:r>
          </w:p>
        </w:tc>
        <w:tc>
          <w:tcPr>
            <w:tcW w:w="1842" w:type="dxa"/>
          </w:tcPr>
          <w:p w14:paraId="35A563CC" w14:textId="5E896BC3" w:rsidR="002D3434" w:rsidRDefault="002D3434" w:rsidP="00664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0105">
              <w:t>$19 419</w:t>
            </w:r>
          </w:p>
        </w:tc>
      </w:tr>
      <w:tr w:rsidR="002D3434" w14:paraId="643C45FC" w14:textId="77777777" w:rsidTr="002D34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E2D3F97" w14:textId="0FE22B71" w:rsidR="002D3434" w:rsidRPr="00931512" w:rsidRDefault="002D3434" w:rsidP="00664CD3">
            <w:r w:rsidRPr="00931512">
              <w:t>Arafura Music Ensemble</w:t>
            </w:r>
          </w:p>
        </w:tc>
        <w:tc>
          <w:tcPr>
            <w:tcW w:w="4394" w:type="dxa"/>
          </w:tcPr>
          <w:p w14:paraId="28ED73E0" w14:textId="30ADA7B3" w:rsidR="002D3434" w:rsidRDefault="002D3434" w:rsidP="00664C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504FD">
              <w:t>2020 Concert Series</w:t>
            </w:r>
          </w:p>
        </w:tc>
        <w:tc>
          <w:tcPr>
            <w:tcW w:w="2126" w:type="dxa"/>
          </w:tcPr>
          <w:p w14:paraId="68CB49AB" w14:textId="4159C34A" w:rsidR="002D3434" w:rsidRPr="002D3434" w:rsidRDefault="002D3434" w:rsidP="00664C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D3434">
              <w:t>Music</w:t>
            </w:r>
          </w:p>
        </w:tc>
        <w:tc>
          <w:tcPr>
            <w:tcW w:w="4395" w:type="dxa"/>
          </w:tcPr>
          <w:p w14:paraId="38832122" w14:textId="1BF8A074" w:rsidR="002D3434" w:rsidRDefault="004A0C10" w:rsidP="00664C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Darwin / </w:t>
            </w:r>
            <w:r w:rsidR="002D3434" w:rsidRPr="002D3434">
              <w:t>Greater Darwin Region</w:t>
            </w:r>
          </w:p>
        </w:tc>
        <w:tc>
          <w:tcPr>
            <w:tcW w:w="1842" w:type="dxa"/>
          </w:tcPr>
          <w:p w14:paraId="199AD724" w14:textId="4A9C553B" w:rsidR="002D3434" w:rsidRDefault="002D3434" w:rsidP="00664C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$14 85</w:t>
            </w:r>
            <w:r w:rsidRPr="00AA0105">
              <w:t>5</w:t>
            </w:r>
          </w:p>
        </w:tc>
      </w:tr>
      <w:tr w:rsidR="002D3434" w14:paraId="7802AC56" w14:textId="77777777" w:rsidTr="002D3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755C071" w14:textId="72A93ADB" w:rsidR="002D3434" w:rsidRPr="00931512" w:rsidRDefault="002D3434" w:rsidP="00664CD3">
            <w:r w:rsidRPr="00931512">
              <w:t xml:space="preserve">Stevie Jean </w:t>
            </w:r>
            <w:proofErr w:type="spellStart"/>
            <w:r w:rsidRPr="00931512">
              <w:t>Kyriacou</w:t>
            </w:r>
            <w:proofErr w:type="spellEnd"/>
          </w:p>
        </w:tc>
        <w:tc>
          <w:tcPr>
            <w:tcW w:w="4394" w:type="dxa"/>
          </w:tcPr>
          <w:p w14:paraId="2FC49E78" w14:textId="7589886E" w:rsidR="002D3434" w:rsidRDefault="002D3434" w:rsidP="00664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04FD">
              <w:t>Album Recording Project</w:t>
            </w:r>
          </w:p>
        </w:tc>
        <w:tc>
          <w:tcPr>
            <w:tcW w:w="2126" w:type="dxa"/>
          </w:tcPr>
          <w:p w14:paraId="036EE05A" w14:textId="36FBA265" w:rsidR="002D3434" w:rsidRPr="002D3434" w:rsidRDefault="002D3434" w:rsidP="00664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3434">
              <w:t>Music</w:t>
            </w:r>
          </w:p>
        </w:tc>
        <w:tc>
          <w:tcPr>
            <w:tcW w:w="4395" w:type="dxa"/>
          </w:tcPr>
          <w:p w14:paraId="25003F55" w14:textId="5DA274CB" w:rsidR="002D3434" w:rsidRDefault="004A0C10" w:rsidP="00664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Humpty Doo / </w:t>
            </w:r>
            <w:r w:rsidR="002D3434" w:rsidRPr="002D3434">
              <w:t>Greater Darwin Region</w:t>
            </w:r>
          </w:p>
        </w:tc>
        <w:tc>
          <w:tcPr>
            <w:tcW w:w="1842" w:type="dxa"/>
          </w:tcPr>
          <w:p w14:paraId="158A5C46" w14:textId="3B1C3097" w:rsidR="002D3434" w:rsidRDefault="002D3434" w:rsidP="00664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0105">
              <w:t>$15 000</w:t>
            </w:r>
          </w:p>
        </w:tc>
      </w:tr>
      <w:tr w:rsidR="002D3434" w14:paraId="32FB6E84" w14:textId="77777777" w:rsidTr="002D34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99A6751" w14:textId="6143D539" w:rsidR="002D3434" w:rsidRPr="00931512" w:rsidRDefault="002D3434" w:rsidP="00664CD3">
            <w:r w:rsidRPr="00931512">
              <w:t>Gail Evans</w:t>
            </w:r>
          </w:p>
        </w:tc>
        <w:tc>
          <w:tcPr>
            <w:tcW w:w="4394" w:type="dxa"/>
          </w:tcPr>
          <w:p w14:paraId="537A3C81" w14:textId="28C578D7" w:rsidR="002D3434" w:rsidRDefault="002D3434" w:rsidP="00664C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504FD">
              <w:t>The Final Front Ear</w:t>
            </w:r>
          </w:p>
        </w:tc>
        <w:tc>
          <w:tcPr>
            <w:tcW w:w="2126" w:type="dxa"/>
          </w:tcPr>
          <w:p w14:paraId="02FF86DA" w14:textId="2B40284E" w:rsidR="002D3434" w:rsidRPr="002D3434" w:rsidRDefault="002D3434" w:rsidP="00664C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D3434">
              <w:t>Theatre</w:t>
            </w:r>
          </w:p>
        </w:tc>
        <w:tc>
          <w:tcPr>
            <w:tcW w:w="4395" w:type="dxa"/>
          </w:tcPr>
          <w:p w14:paraId="137015E8" w14:textId="1E48B6EC" w:rsidR="002D3434" w:rsidRDefault="004A0C10" w:rsidP="00664C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Darwin / </w:t>
            </w:r>
            <w:r w:rsidR="002D3434" w:rsidRPr="002D3434">
              <w:t>Greater Darwin Region</w:t>
            </w:r>
          </w:p>
        </w:tc>
        <w:tc>
          <w:tcPr>
            <w:tcW w:w="1842" w:type="dxa"/>
          </w:tcPr>
          <w:p w14:paraId="4E050E1E" w14:textId="4380E766" w:rsidR="002D3434" w:rsidRDefault="002D3434" w:rsidP="00664C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A0105">
              <w:t>$20 000</w:t>
            </w:r>
          </w:p>
        </w:tc>
      </w:tr>
      <w:tr w:rsidR="002D3434" w14:paraId="043048C5" w14:textId="77777777" w:rsidTr="002D3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8CD278D" w14:textId="0257DAAE" w:rsidR="002D3434" w:rsidRPr="00931512" w:rsidRDefault="002D3434" w:rsidP="00664CD3">
            <w:r w:rsidRPr="00931512">
              <w:t>Philip Denson</w:t>
            </w:r>
          </w:p>
        </w:tc>
        <w:tc>
          <w:tcPr>
            <w:tcW w:w="4394" w:type="dxa"/>
          </w:tcPr>
          <w:p w14:paraId="71735736" w14:textId="006C0A57" w:rsidR="002D3434" w:rsidRDefault="002D3434" w:rsidP="00664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04FD">
              <w:t>Singularity: NT Tour</w:t>
            </w:r>
          </w:p>
        </w:tc>
        <w:tc>
          <w:tcPr>
            <w:tcW w:w="2126" w:type="dxa"/>
          </w:tcPr>
          <w:p w14:paraId="30D377C8" w14:textId="2E125C17" w:rsidR="002D3434" w:rsidRPr="002D3434" w:rsidRDefault="002D3434" w:rsidP="00664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3434">
              <w:t>Theatre</w:t>
            </w:r>
          </w:p>
        </w:tc>
        <w:tc>
          <w:tcPr>
            <w:tcW w:w="4395" w:type="dxa"/>
          </w:tcPr>
          <w:p w14:paraId="70E5B0B8" w14:textId="436D647C" w:rsidR="002D3434" w:rsidRDefault="004A0C10" w:rsidP="00664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Wagait</w:t>
            </w:r>
            <w:proofErr w:type="spellEnd"/>
            <w:r>
              <w:t xml:space="preserve"> Beach / </w:t>
            </w:r>
            <w:r w:rsidR="002D3434" w:rsidRPr="002D3434">
              <w:t>Greater Darwin Region</w:t>
            </w:r>
          </w:p>
        </w:tc>
        <w:tc>
          <w:tcPr>
            <w:tcW w:w="1842" w:type="dxa"/>
          </w:tcPr>
          <w:p w14:paraId="36B977A8" w14:textId="433A0607" w:rsidR="002D3434" w:rsidRDefault="002D3434" w:rsidP="00664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0105">
              <w:t>$20 000</w:t>
            </w:r>
          </w:p>
        </w:tc>
      </w:tr>
      <w:tr w:rsidR="002D3434" w14:paraId="3BC78C13" w14:textId="77777777" w:rsidTr="002D34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68600A7" w14:textId="7F6CF90F" w:rsidR="002D3434" w:rsidRPr="00931512" w:rsidRDefault="002D3434" w:rsidP="00664CD3">
            <w:r w:rsidRPr="00931512">
              <w:t>Jessica Devereux</w:t>
            </w:r>
          </w:p>
        </w:tc>
        <w:tc>
          <w:tcPr>
            <w:tcW w:w="4394" w:type="dxa"/>
          </w:tcPr>
          <w:p w14:paraId="2DD3D3EC" w14:textId="6446DDD7" w:rsidR="002D3434" w:rsidRDefault="002D3434" w:rsidP="00664C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504FD">
              <w:t xml:space="preserve">Mess of a </w:t>
            </w:r>
            <w:proofErr w:type="spellStart"/>
            <w:r w:rsidRPr="00F504FD">
              <w:t>Mudrā</w:t>
            </w:r>
            <w:proofErr w:type="spellEnd"/>
          </w:p>
        </w:tc>
        <w:tc>
          <w:tcPr>
            <w:tcW w:w="2126" w:type="dxa"/>
          </w:tcPr>
          <w:p w14:paraId="106A8D95" w14:textId="772CB664" w:rsidR="002D3434" w:rsidRPr="002D3434" w:rsidRDefault="002D3434" w:rsidP="00664C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D3434">
              <w:t>Dance</w:t>
            </w:r>
          </w:p>
        </w:tc>
        <w:tc>
          <w:tcPr>
            <w:tcW w:w="4395" w:type="dxa"/>
          </w:tcPr>
          <w:p w14:paraId="3275C2A0" w14:textId="6EDD8534" w:rsidR="002D3434" w:rsidRDefault="004A0C10" w:rsidP="00664C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Darwin / </w:t>
            </w:r>
            <w:r w:rsidR="002D3434" w:rsidRPr="002D3434">
              <w:t>Greater Darwin Region</w:t>
            </w:r>
          </w:p>
        </w:tc>
        <w:tc>
          <w:tcPr>
            <w:tcW w:w="1842" w:type="dxa"/>
          </w:tcPr>
          <w:p w14:paraId="6AB84F4F" w14:textId="24060972" w:rsidR="002D3434" w:rsidRDefault="002D3434" w:rsidP="00664C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A0105">
              <w:t>$17 480</w:t>
            </w:r>
          </w:p>
        </w:tc>
      </w:tr>
      <w:tr w:rsidR="002D3434" w14:paraId="76426260" w14:textId="77777777" w:rsidTr="002D3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3E9B80D" w14:textId="129BA8F8" w:rsidR="002D3434" w:rsidRPr="00931512" w:rsidRDefault="002D3434" w:rsidP="00664CD3">
            <w:r w:rsidRPr="00931512">
              <w:t xml:space="preserve">Nicolas </w:t>
            </w:r>
            <w:proofErr w:type="spellStart"/>
            <w:r w:rsidRPr="00931512">
              <w:t>Dhamarrandji</w:t>
            </w:r>
            <w:proofErr w:type="spellEnd"/>
          </w:p>
        </w:tc>
        <w:tc>
          <w:tcPr>
            <w:tcW w:w="4394" w:type="dxa"/>
          </w:tcPr>
          <w:p w14:paraId="1846C216" w14:textId="640D6FE8" w:rsidR="002D3434" w:rsidRDefault="002D3434" w:rsidP="00664CD3">
            <w:pPr>
              <w:tabs>
                <w:tab w:val="left" w:pos="9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F504FD">
              <w:t>Garrang</w:t>
            </w:r>
            <w:r>
              <w:t>ali</w:t>
            </w:r>
            <w:proofErr w:type="spellEnd"/>
            <w:r>
              <w:t xml:space="preserve"> Band Sophomore Album Launch</w:t>
            </w:r>
          </w:p>
        </w:tc>
        <w:tc>
          <w:tcPr>
            <w:tcW w:w="2126" w:type="dxa"/>
          </w:tcPr>
          <w:p w14:paraId="6BF3DD1B" w14:textId="48E0F7FB" w:rsidR="002D3434" w:rsidRPr="002D3434" w:rsidRDefault="002D3434" w:rsidP="00664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3434">
              <w:t>Music</w:t>
            </w:r>
          </w:p>
        </w:tc>
        <w:tc>
          <w:tcPr>
            <w:tcW w:w="4395" w:type="dxa"/>
          </w:tcPr>
          <w:p w14:paraId="6D908707" w14:textId="05326802" w:rsidR="002D3434" w:rsidRDefault="004A0C10" w:rsidP="00664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Baniyala</w:t>
            </w:r>
            <w:proofErr w:type="spellEnd"/>
            <w:r>
              <w:t xml:space="preserve"> Homeland / </w:t>
            </w:r>
            <w:proofErr w:type="spellStart"/>
            <w:r>
              <w:t>Yilpara</w:t>
            </w:r>
            <w:proofErr w:type="spellEnd"/>
            <w:r>
              <w:t xml:space="preserve"> / </w:t>
            </w:r>
            <w:r w:rsidR="002D3434" w:rsidRPr="002D3434">
              <w:t>East Arnhem Region</w:t>
            </w:r>
          </w:p>
        </w:tc>
        <w:tc>
          <w:tcPr>
            <w:tcW w:w="1842" w:type="dxa"/>
          </w:tcPr>
          <w:p w14:paraId="5C990ADB" w14:textId="16A51828" w:rsidR="002D3434" w:rsidRDefault="002D3434" w:rsidP="00664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0105">
              <w:t>$13 500</w:t>
            </w:r>
          </w:p>
        </w:tc>
      </w:tr>
      <w:tr w:rsidR="002D3434" w14:paraId="682AABC3" w14:textId="77777777" w:rsidTr="002D34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8F5FC79" w14:textId="78ADE784" w:rsidR="002D3434" w:rsidRPr="00931512" w:rsidRDefault="002D3434" w:rsidP="00664CD3">
            <w:r w:rsidRPr="00931512">
              <w:t>Johanna Bell</w:t>
            </w:r>
          </w:p>
        </w:tc>
        <w:tc>
          <w:tcPr>
            <w:tcW w:w="4394" w:type="dxa"/>
          </w:tcPr>
          <w:p w14:paraId="5FE35BE3" w14:textId="45067ACB" w:rsidR="002D3434" w:rsidRDefault="002D3434" w:rsidP="00664C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504FD">
              <w:t>Backstage: Developing an immersive theatre experience for Darwin audiences</w:t>
            </w:r>
          </w:p>
        </w:tc>
        <w:tc>
          <w:tcPr>
            <w:tcW w:w="2126" w:type="dxa"/>
          </w:tcPr>
          <w:p w14:paraId="258E9DF3" w14:textId="23449A70" w:rsidR="002D3434" w:rsidRPr="002D3434" w:rsidRDefault="002D3434" w:rsidP="00664C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D3434">
              <w:t>Other Performing Arts</w:t>
            </w:r>
          </w:p>
        </w:tc>
        <w:tc>
          <w:tcPr>
            <w:tcW w:w="4395" w:type="dxa"/>
          </w:tcPr>
          <w:p w14:paraId="3048FA91" w14:textId="2AE81557" w:rsidR="002D3434" w:rsidRDefault="004A0C10" w:rsidP="00664C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Darwin / </w:t>
            </w:r>
            <w:r w:rsidR="002D3434" w:rsidRPr="002D3434">
              <w:t>Greater Darwin Region</w:t>
            </w:r>
          </w:p>
        </w:tc>
        <w:tc>
          <w:tcPr>
            <w:tcW w:w="1842" w:type="dxa"/>
          </w:tcPr>
          <w:p w14:paraId="7AC1641D" w14:textId="670DE4E2" w:rsidR="002D3434" w:rsidRDefault="002D3434" w:rsidP="00664C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A0105">
              <w:t>$9</w:t>
            </w:r>
            <w:r>
              <w:t xml:space="preserve"> </w:t>
            </w:r>
            <w:r w:rsidRPr="00AA0105">
              <w:t>911</w:t>
            </w:r>
          </w:p>
        </w:tc>
      </w:tr>
      <w:tr w:rsidR="002D3434" w14:paraId="7535960C" w14:textId="77777777" w:rsidTr="002D3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69FB814" w14:textId="4297A059" w:rsidR="002D3434" w:rsidRPr="00931512" w:rsidRDefault="002D3434" w:rsidP="00664CD3">
            <w:r w:rsidRPr="00931512">
              <w:t xml:space="preserve">Kyle </w:t>
            </w:r>
            <w:proofErr w:type="spellStart"/>
            <w:r w:rsidRPr="00931512">
              <w:t>Walmsley</w:t>
            </w:r>
            <w:proofErr w:type="spellEnd"/>
          </w:p>
        </w:tc>
        <w:tc>
          <w:tcPr>
            <w:tcW w:w="4394" w:type="dxa"/>
          </w:tcPr>
          <w:p w14:paraId="0865A425" w14:textId="33FAD707" w:rsidR="002D3434" w:rsidRDefault="002D3434" w:rsidP="00664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04FD">
              <w:t>Squeaky Wheel Creative Development – a new sensory theatre work for young people with multiple and complex learning disabilities</w:t>
            </w:r>
          </w:p>
        </w:tc>
        <w:tc>
          <w:tcPr>
            <w:tcW w:w="2126" w:type="dxa"/>
          </w:tcPr>
          <w:p w14:paraId="30A1A6BE" w14:textId="5D863B43" w:rsidR="002D3434" w:rsidRPr="002D3434" w:rsidRDefault="002D3434" w:rsidP="00664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3434">
              <w:t>Theatre</w:t>
            </w:r>
          </w:p>
        </w:tc>
        <w:tc>
          <w:tcPr>
            <w:tcW w:w="4395" w:type="dxa"/>
          </w:tcPr>
          <w:p w14:paraId="3E56E0DB" w14:textId="2FC895E6" w:rsidR="002D3434" w:rsidRDefault="004A0C10" w:rsidP="00664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Darwin / </w:t>
            </w:r>
            <w:r w:rsidR="002D3434" w:rsidRPr="002D3434">
              <w:t>Greater Darwin Region</w:t>
            </w:r>
          </w:p>
        </w:tc>
        <w:tc>
          <w:tcPr>
            <w:tcW w:w="1842" w:type="dxa"/>
          </w:tcPr>
          <w:p w14:paraId="25FCFAFE" w14:textId="3D31E26D" w:rsidR="002D3434" w:rsidRDefault="002D3434" w:rsidP="00664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0105">
              <w:t>$1</w:t>
            </w:r>
            <w:r>
              <w:t xml:space="preserve"> </w:t>
            </w:r>
            <w:r w:rsidRPr="00AA0105">
              <w:t>558</w:t>
            </w:r>
          </w:p>
        </w:tc>
      </w:tr>
      <w:tr w:rsidR="002D3434" w14:paraId="7FADD04D" w14:textId="77777777" w:rsidTr="002D34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7CD3389" w14:textId="4DEF57AA" w:rsidR="002D3434" w:rsidRPr="00931512" w:rsidRDefault="002D3434" w:rsidP="00664CD3">
            <w:r w:rsidRPr="00931512">
              <w:t>Britt Guy</w:t>
            </w:r>
          </w:p>
        </w:tc>
        <w:tc>
          <w:tcPr>
            <w:tcW w:w="4394" w:type="dxa"/>
          </w:tcPr>
          <w:p w14:paraId="763EFDF6" w14:textId="47C6B46F" w:rsidR="002D3434" w:rsidRDefault="002D3434" w:rsidP="00664C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504FD">
              <w:t>Sweat Season 2020</w:t>
            </w:r>
          </w:p>
        </w:tc>
        <w:tc>
          <w:tcPr>
            <w:tcW w:w="2126" w:type="dxa"/>
          </w:tcPr>
          <w:p w14:paraId="7AB0DD25" w14:textId="6F1A9B98" w:rsidR="002D3434" w:rsidRPr="002D3434" w:rsidRDefault="002D3434" w:rsidP="00664C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D3434">
              <w:t>Cross Art Form (Multi Arts)</w:t>
            </w:r>
          </w:p>
        </w:tc>
        <w:tc>
          <w:tcPr>
            <w:tcW w:w="4395" w:type="dxa"/>
          </w:tcPr>
          <w:p w14:paraId="69A1B57C" w14:textId="686109E8" w:rsidR="002D3434" w:rsidRDefault="004A0C10" w:rsidP="00664C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Darwin / </w:t>
            </w:r>
            <w:r w:rsidR="002D3434" w:rsidRPr="002D3434">
              <w:t>Greater Darwin Region</w:t>
            </w:r>
          </w:p>
        </w:tc>
        <w:tc>
          <w:tcPr>
            <w:tcW w:w="1842" w:type="dxa"/>
          </w:tcPr>
          <w:p w14:paraId="7BBC3E45" w14:textId="21038CD6" w:rsidR="002D3434" w:rsidRDefault="002D3434" w:rsidP="00664C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A0105">
              <w:t>$20 000</w:t>
            </w:r>
          </w:p>
        </w:tc>
      </w:tr>
      <w:tr w:rsidR="002D3434" w14:paraId="7A44680A" w14:textId="77777777" w:rsidTr="002D3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2CB7AB8" w14:textId="7202ECB9" w:rsidR="002D3434" w:rsidRPr="00931512" w:rsidRDefault="002D3434" w:rsidP="00664CD3">
            <w:r w:rsidRPr="00931512">
              <w:t>Wayne Eager</w:t>
            </w:r>
          </w:p>
        </w:tc>
        <w:tc>
          <w:tcPr>
            <w:tcW w:w="4394" w:type="dxa"/>
          </w:tcPr>
          <w:p w14:paraId="032FCA9A" w14:textId="357E2989" w:rsidR="002D3434" w:rsidRDefault="002D3434" w:rsidP="00664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04FD">
              <w:t>Bi</w:t>
            </w:r>
            <w:r>
              <w:t>tumen and Direct – Wayne Eager</w:t>
            </w:r>
            <w:r w:rsidRPr="00F504FD">
              <w:t xml:space="preserve"> </w:t>
            </w:r>
            <w:r>
              <w:br/>
            </w:r>
            <w:r w:rsidRPr="00F504FD">
              <w:t>30 years in the Territory (Catalogue)</w:t>
            </w:r>
          </w:p>
        </w:tc>
        <w:tc>
          <w:tcPr>
            <w:tcW w:w="2126" w:type="dxa"/>
          </w:tcPr>
          <w:p w14:paraId="7C3A134E" w14:textId="1AE251B8" w:rsidR="002D3434" w:rsidRPr="002D3434" w:rsidRDefault="002D3434" w:rsidP="00664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3434">
              <w:t>Visual Arts and Crafts</w:t>
            </w:r>
          </w:p>
        </w:tc>
        <w:tc>
          <w:tcPr>
            <w:tcW w:w="4395" w:type="dxa"/>
          </w:tcPr>
          <w:p w14:paraId="5B7C1CD5" w14:textId="40A17EC3" w:rsidR="002D3434" w:rsidRDefault="002D3434" w:rsidP="00664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3434">
              <w:t>Central Australia Region</w:t>
            </w:r>
          </w:p>
        </w:tc>
        <w:tc>
          <w:tcPr>
            <w:tcW w:w="1842" w:type="dxa"/>
          </w:tcPr>
          <w:p w14:paraId="436AFBA3" w14:textId="203EA365" w:rsidR="002D3434" w:rsidRDefault="002D3434" w:rsidP="00664C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A0105">
              <w:t>$12 877</w:t>
            </w:r>
          </w:p>
        </w:tc>
      </w:tr>
    </w:tbl>
    <w:p w14:paraId="49D16F7D" w14:textId="77777777" w:rsidR="00F504FD" w:rsidRPr="00C14090" w:rsidRDefault="00F504FD" w:rsidP="00C14090"/>
    <w:sectPr w:rsidR="00F504FD" w:rsidRPr="00C14090" w:rsidSect="00C14090">
      <w:pgSz w:w="16838" w:h="11906" w:orient="landscape" w:code="9"/>
      <w:pgMar w:top="284" w:right="794" w:bottom="426" w:left="794" w:header="50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33952" w14:textId="77777777" w:rsidR="008970BF" w:rsidRDefault="008970BF" w:rsidP="007332FF">
      <w:r>
        <w:separator/>
      </w:r>
    </w:p>
  </w:endnote>
  <w:endnote w:type="continuationSeparator" w:id="0">
    <w:p w14:paraId="3606BE31" w14:textId="77777777" w:rsidR="008970BF" w:rsidRDefault="008970BF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3ABA1" w14:textId="77777777"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14:paraId="11133B05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76FC3738" w14:textId="1854A4FE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645741">
                <w:rPr>
                  <w:rStyle w:val="PageNumber"/>
                  <w:b/>
                </w:rPr>
                <w:t>Northern Territory Government</w:t>
              </w:r>
            </w:sdtContent>
          </w:sdt>
          <w:r w:rsidR="009400F5">
            <w:rPr>
              <w:rStyle w:val="PageNumber"/>
              <w:b/>
            </w:rPr>
            <w:t xml:space="preserve"> </w:t>
          </w:r>
        </w:p>
        <w:p w14:paraId="44DF6996" w14:textId="73610518" w:rsidR="00D47DC7" w:rsidRPr="00CE6614" w:rsidRDefault="008970BF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:date w:fullDate="2019-11-26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664CD3">
                <w:rPr>
                  <w:rStyle w:val="PageNumber"/>
                </w:rPr>
                <w:t>26 November 2019</w:t>
              </w:r>
            </w:sdtContent>
          </w:sdt>
          <w:r w:rsidR="00C14090">
            <w:rPr>
              <w:rStyle w:val="PageNumber"/>
            </w:rPr>
            <w:t xml:space="preserve"> </w:t>
          </w:r>
        </w:p>
        <w:p w14:paraId="49E27E47" w14:textId="494291FC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575DF7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575DF7">
            <w:rPr>
              <w:rStyle w:val="PageNumber"/>
              <w:noProof/>
            </w:rPr>
            <w:t>3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29CBDE66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87BBD" w14:textId="77777777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14:paraId="6F223C77" w14:textId="77777777" w:rsidTr="008921B4">
      <w:trPr>
        <w:cantSplit/>
        <w:trHeight w:hRule="exact" w:val="1134"/>
      </w:trPr>
      <w:tc>
        <w:tcPr>
          <w:tcW w:w="7767" w:type="dxa"/>
          <w:vAlign w:val="bottom"/>
        </w:tcPr>
        <w:p w14:paraId="6E7FF14D" w14:textId="788578E3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645741">
                <w:rPr>
                  <w:rStyle w:val="PageNumber"/>
                  <w:b/>
                </w:rPr>
                <w:t>Northern Territory Government</w:t>
              </w:r>
            </w:sdtContent>
          </w:sdt>
        </w:p>
        <w:p w14:paraId="3D59098A" w14:textId="7B51299E" w:rsidR="00D47DC7" w:rsidRPr="00CE6614" w:rsidRDefault="008970BF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:date w:fullDate="2019-11-26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664CD3">
                <w:rPr>
                  <w:rStyle w:val="PageNumber"/>
                </w:rPr>
                <w:t>26 November 2019</w:t>
              </w:r>
            </w:sdtContent>
          </w:sdt>
        </w:p>
        <w:p w14:paraId="1BCFC2A2" w14:textId="5397156E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1A1B7E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1A1B7E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0C6A8FFB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29B9DB30" wp14:editId="5A1A9960">
                <wp:extent cx="1572479" cy="561600"/>
                <wp:effectExtent l="0" t="0" r="8890" b="0"/>
                <wp:docPr id="21" name="Picture 21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0F76887C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E1E30" w14:textId="77777777" w:rsidR="008970BF" w:rsidRDefault="008970BF" w:rsidP="007332FF">
      <w:r>
        <w:separator/>
      </w:r>
    </w:p>
  </w:footnote>
  <w:footnote w:type="continuationSeparator" w:id="0">
    <w:p w14:paraId="303B2181" w14:textId="77777777" w:rsidR="008970BF" w:rsidRDefault="008970BF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99718" w14:textId="0FF52AF0" w:rsidR="00983000" w:rsidRPr="00162207" w:rsidRDefault="008970BF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45741">
          <w:t>2019-20 Creative Industries Arts Projects Successful Grant Recipients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14:paraId="13A21673" w14:textId="78C31B35" w:rsidR="00E54F9E" w:rsidRDefault="00645741" w:rsidP="00435082">
        <w:pPr>
          <w:pStyle w:val="Title"/>
          <w:rPr>
            <w:rStyle w:val="TitleChar"/>
          </w:rPr>
        </w:pPr>
        <w:r>
          <w:rPr>
            <w:rStyle w:val="TitleChar"/>
          </w:rPr>
          <w:t>2019-20 Creative Industries Arts Projects Successful Grant Recipients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8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2F3D38"/>
    <w:multiLevelType w:val="hybridMultilevel"/>
    <w:tmpl w:val="E9F295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2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4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6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7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842BC6"/>
    <w:multiLevelType w:val="multilevel"/>
    <w:tmpl w:val="0C78A7AC"/>
    <w:numStyleLink w:val="Tablebulletlist"/>
  </w:abstractNum>
  <w:abstractNum w:abstractNumId="50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1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2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3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4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5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8E21323"/>
    <w:multiLevelType w:val="multilevel"/>
    <w:tmpl w:val="4E6AC8F6"/>
    <w:numStyleLink w:val="Numberlist"/>
  </w:abstractNum>
  <w:abstractNum w:abstractNumId="57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8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9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2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4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6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9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70" w15:restartNumberingAfterBreak="0">
    <w:nsid w:val="765A32D4"/>
    <w:multiLevelType w:val="multilevel"/>
    <w:tmpl w:val="4E6AC8F6"/>
    <w:numStyleLink w:val="Numberlist"/>
  </w:abstractNum>
  <w:abstractNum w:abstractNumId="71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3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3"/>
  </w:num>
  <w:num w:numId="2">
    <w:abstractNumId w:val="21"/>
  </w:num>
  <w:num w:numId="3">
    <w:abstractNumId w:val="72"/>
  </w:num>
  <w:num w:numId="4">
    <w:abstractNumId w:val="44"/>
  </w:num>
  <w:num w:numId="5">
    <w:abstractNumId w:val="27"/>
  </w:num>
  <w:num w:numId="6">
    <w:abstractNumId w:val="15"/>
  </w:num>
  <w:num w:numId="7">
    <w:abstractNumId w:val="49"/>
  </w:num>
  <w:num w:numId="8">
    <w:abstractNumId w:val="24"/>
  </w:num>
  <w:num w:numId="9">
    <w:abstractNumId w:val="56"/>
  </w:num>
  <w:num w:numId="10">
    <w:abstractNumId w:val="20"/>
  </w:num>
  <w:num w:numId="11">
    <w:abstractNumId w:val="62"/>
  </w:num>
  <w:num w:numId="12">
    <w:abstractNumId w:val="17"/>
  </w:num>
  <w:num w:numId="13">
    <w:abstractNumId w:val="1"/>
  </w:num>
  <w:num w:numId="14">
    <w:abstractNumId w:val="60"/>
  </w:num>
  <w:num w:numId="15">
    <w:abstractNumId w:val="26"/>
  </w:num>
  <w:num w:numId="16">
    <w:abstractNumId w:val="61"/>
  </w:num>
  <w:num w:numId="17">
    <w:abstractNumId w:val="70"/>
  </w:num>
  <w:num w:numId="18">
    <w:abstractNumId w:val="55"/>
  </w:num>
  <w:num w:numId="19">
    <w:abstractNumId w:val="47"/>
  </w:num>
  <w:num w:numId="20">
    <w:abstractNumId w:val="51"/>
  </w:num>
  <w:num w:numId="21">
    <w:abstractNumId w:val="38"/>
  </w:num>
  <w:num w:numId="22">
    <w:abstractNumId w:val="54"/>
  </w:num>
  <w:num w:numId="23">
    <w:abstractNumId w:val="46"/>
  </w:num>
  <w:num w:numId="24">
    <w:abstractNumId w:val="41"/>
  </w:num>
  <w:num w:numId="25">
    <w:abstractNumId w:val="36"/>
  </w:num>
  <w:num w:numId="26">
    <w:abstractNumId w:val="10"/>
  </w:num>
  <w:num w:numId="27">
    <w:abstractNumId w:val="71"/>
  </w:num>
  <w:num w:numId="28">
    <w:abstractNumId w:val="35"/>
  </w:num>
  <w:num w:numId="29">
    <w:abstractNumId w:val="28"/>
  </w:num>
  <w:num w:numId="30">
    <w:abstractNumId w:val="0"/>
  </w:num>
  <w:num w:numId="31">
    <w:abstractNumId w:val="40"/>
  </w:num>
  <w:num w:numId="32">
    <w:abstractNumId w:val="9"/>
  </w:num>
  <w:num w:numId="33">
    <w:abstractNumId w:val="63"/>
  </w:num>
  <w:num w:numId="34">
    <w:abstractNumId w:val="31"/>
  </w:num>
  <w:num w:numId="35">
    <w:abstractNumId w:val="48"/>
  </w:num>
  <w:num w:numId="36">
    <w:abstractNumId w:val="64"/>
  </w:num>
  <w:num w:numId="37">
    <w:abstractNumId w:val="66"/>
  </w:num>
  <w:num w:numId="38">
    <w:abstractNumId w:val="14"/>
  </w:num>
  <w:num w:numId="39">
    <w:abstractNumId w:val="25"/>
  </w:num>
  <w:num w:numId="40">
    <w:abstractNumId w:val="67"/>
  </w:num>
  <w:num w:numId="41">
    <w:abstractNumId w:val="2"/>
  </w:num>
  <w:num w:numId="42">
    <w:abstractNumId w:val="59"/>
  </w:num>
  <w:num w:numId="43">
    <w:abstractNumId w:val="11"/>
  </w:num>
  <w:num w:numId="44">
    <w:abstractNumId w:val="34"/>
  </w:num>
  <w:num w:numId="45">
    <w:abstractNumId w:val="42"/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 w:numId="48">
    <w:abstractNumId w:val="3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090"/>
    <w:rsid w:val="00001DDF"/>
    <w:rsid w:val="0000322D"/>
    <w:rsid w:val="00007670"/>
    <w:rsid w:val="00010665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870CF"/>
    <w:rsid w:val="000911EF"/>
    <w:rsid w:val="000962C5"/>
    <w:rsid w:val="00097865"/>
    <w:rsid w:val="000A4317"/>
    <w:rsid w:val="000A4E35"/>
    <w:rsid w:val="000A559C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32658"/>
    <w:rsid w:val="00150DC0"/>
    <w:rsid w:val="0015394D"/>
    <w:rsid w:val="00156CD4"/>
    <w:rsid w:val="0016153B"/>
    <w:rsid w:val="00162207"/>
    <w:rsid w:val="00164A3E"/>
    <w:rsid w:val="00166FF6"/>
    <w:rsid w:val="0017438D"/>
    <w:rsid w:val="00175792"/>
    <w:rsid w:val="00176123"/>
    <w:rsid w:val="00181620"/>
    <w:rsid w:val="00184DA1"/>
    <w:rsid w:val="00187130"/>
    <w:rsid w:val="001957AD"/>
    <w:rsid w:val="00196F8E"/>
    <w:rsid w:val="001A1B7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E2007"/>
    <w:rsid w:val="001F59E6"/>
    <w:rsid w:val="00200F30"/>
    <w:rsid w:val="00203F1C"/>
    <w:rsid w:val="00206936"/>
    <w:rsid w:val="00206C6F"/>
    <w:rsid w:val="00206FBD"/>
    <w:rsid w:val="00207746"/>
    <w:rsid w:val="002274B3"/>
    <w:rsid w:val="00230031"/>
    <w:rsid w:val="00235C01"/>
    <w:rsid w:val="00247343"/>
    <w:rsid w:val="00265C56"/>
    <w:rsid w:val="002716CD"/>
    <w:rsid w:val="00274D4B"/>
    <w:rsid w:val="002806F5"/>
    <w:rsid w:val="00281577"/>
    <w:rsid w:val="00287D73"/>
    <w:rsid w:val="002926BC"/>
    <w:rsid w:val="00293A72"/>
    <w:rsid w:val="002A0160"/>
    <w:rsid w:val="002A19F5"/>
    <w:rsid w:val="002A30C3"/>
    <w:rsid w:val="002A6F6A"/>
    <w:rsid w:val="002A7712"/>
    <w:rsid w:val="002B159E"/>
    <w:rsid w:val="002B38F7"/>
    <w:rsid w:val="002B4F50"/>
    <w:rsid w:val="002B5591"/>
    <w:rsid w:val="002B6AA4"/>
    <w:rsid w:val="002C1FE9"/>
    <w:rsid w:val="002D3434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58E6"/>
    <w:rsid w:val="00333FB9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3949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085B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50636"/>
    <w:rsid w:val="004530B7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2C8E"/>
    <w:rsid w:val="00473C98"/>
    <w:rsid w:val="00474965"/>
    <w:rsid w:val="00482DF8"/>
    <w:rsid w:val="004864DE"/>
    <w:rsid w:val="00494BE5"/>
    <w:rsid w:val="004A0C10"/>
    <w:rsid w:val="004A0EBA"/>
    <w:rsid w:val="004A2538"/>
    <w:rsid w:val="004A331E"/>
    <w:rsid w:val="004B0C15"/>
    <w:rsid w:val="004B35EA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418AF"/>
    <w:rsid w:val="00543BD1"/>
    <w:rsid w:val="00556113"/>
    <w:rsid w:val="00564C12"/>
    <w:rsid w:val="005654B8"/>
    <w:rsid w:val="00570D94"/>
    <w:rsid w:val="00575DF7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6602"/>
    <w:rsid w:val="005F77C7"/>
    <w:rsid w:val="00620675"/>
    <w:rsid w:val="00622910"/>
    <w:rsid w:val="006254B6"/>
    <w:rsid w:val="00627FC8"/>
    <w:rsid w:val="006433C3"/>
    <w:rsid w:val="00645741"/>
    <w:rsid w:val="00650F5B"/>
    <w:rsid w:val="00664CD3"/>
    <w:rsid w:val="006670D7"/>
    <w:rsid w:val="006719EA"/>
    <w:rsid w:val="00671F13"/>
    <w:rsid w:val="0067400A"/>
    <w:rsid w:val="006847AD"/>
    <w:rsid w:val="0069114B"/>
    <w:rsid w:val="006944C1"/>
    <w:rsid w:val="006A6C07"/>
    <w:rsid w:val="006A756A"/>
    <w:rsid w:val="006C0EC2"/>
    <w:rsid w:val="006D66F7"/>
    <w:rsid w:val="00705C9D"/>
    <w:rsid w:val="00705F13"/>
    <w:rsid w:val="0070624C"/>
    <w:rsid w:val="007107BA"/>
    <w:rsid w:val="00714F1D"/>
    <w:rsid w:val="00715225"/>
    <w:rsid w:val="0071700C"/>
    <w:rsid w:val="00720662"/>
    <w:rsid w:val="00720CC6"/>
    <w:rsid w:val="00722DDB"/>
    <w:rsid w:val="00724728"/>
    <w:rsid w:val="00724F98"/>
    <w:rsid w:val="00730B9B"/>
    <w:rsid w:val="0073182E"/>
    <w:rsid w:val="007332FF"/>
    <w:rsid w:val="00735249"/>
    <w:rsid w:val="007408F5"/>
    <w:rsid w:val="00741EAE"/>
    <w:rsid w:val="00747A89"/>
    <w:rsid w:val="00754810"/>
    <w:rsid w:val="00755248"/>
    <w:rsid w:val="0076190B"/>
    <w:rsid w:val="0076355D"/>
    <w:rsid w:val="00763A2D"/>
    <w:rsid w:val="007676A4"/>
    <w:rsid w:val="00771444"/>
    <w:rsid w:val="00777795"/>
    <w:rsid w:val="00783A57"/>
    <w:rsid w:val="00784C92"/>
    <w:rsid w:val="007859CD"/>
    <w:rsid w:val="00785C24"/>
    <w:rsid w:val="007907E4"/>
    <w:rsid w:val="00796461"/>
    <w:rsid w:val="007A6A4F"/>
    <w:rsid w:val="007A729A"/>
    <w:rsid w:val="007B03F5"/>
    <w:rsid w:val="007B5C09"/>
    <w:rsid w:val="007B5DA2"/>
    <w:rsid w:val="007C0966"/>
    <w:rsid w:val="007C19E7"/>
    <w:rsid w:val="007C5CFD"/>
    <w:rsid w:val="007C6D9F"/>
    <w:rsid w:val="007D4893"/>
    <w:rsid w:val="007D77C5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2838"/>
    <w:rsid w:val="00854EC1"/>
    <w:rsid w:val="0085797F"/>
    <w:rsid w:val="00861411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0BF"/>
    <w:rsid w:val="00897C94"/>
    <w:rsid w:val="008A4B30"/>
    <w:rsid w:val="008A7C12"/>
    <w:rsid w:val="008B03CE"/>
    <w:rsid w:val="008B529E"/>
    <w:rsid w:val="008C17FB"/>
    <w:rsid w:val="008C70BB"/>
    <w:rsid w:val="008D14DB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1512"/>
    <w:rsid w:val="00932F6B"/>
    <w:rsid w:val="009400F5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24D2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16F73"/>
    <w:rsid w:val="00A21E3C"/>
    <w:rsid w:val="00A22C38"/>
    <w:rsid w:val="00A23AA4"/>
    <w:rsid w:val="00A25193"/>
    <w:rsid w:val="00A26E80"/>
    <w:rsid w:val="00A31AE8"/>
    <w:rsid w:val="00A3739D"/>
    <w:rsid w:val="00A37DDA"/>
    <w:rsid w:val="00A45005"/>
    <w:rsid w:val="00A54AF6"/>
    <w:rsid w:val="00A567EE"/>
    <w:rsid w:val="00A70DD8"/>
    <w:rsid w:val="00A76790"/>
    <w:rsid w:val="00A85D0C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AF717D"/>
    <w:rsid w:val="00B02E05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42D8D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3D3E"/>
    <w:rsid w:val="00BB52FD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028E4"/>
    <w:rsid w:val="00C10B5E"/>
    <w:rsid w:val="00C10F10"/>
    <w:rsid w:val="00C14090"/>
    <w:rsid w:val="00C15D4D"/>
    <w:rsid w:val="00C15D86"/>
    <w:rsid w:val="00C175DC"/>
    <w:rsid w:val="00C30171"/>
    <w:rsid w:val="00C309D8"/>
    <w:rsid w:val="00C41E46"/>
    <w:rsid w:val="00C43519"/>
    <w:rsid w:val="00C45263"/>
    <w:rsid w:val="00C51537"/>
    <w:rsid w:val="00C52BC3"/>
    <w:rsid w:val="00C548FB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54F6"/>
    <w:rsid w:val="00CA36A0"/>
    <w:rsid w:val="00CA5D46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249C"/>
    <w:rsid w:val="00D27D49"/>
    <w:rsid w:val="00D27EBE"/>
    <w:rsid w:val="00D335A0"/>
    <w:rsid w:val="00D36A49"/>
    <w:rsid w:val="00D4636F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2357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1007"/>
    <w:rsid w:val="00E15816"/>
    <w:rsid w:val="00E160D5"/>
    <w:rsid w:val="00E2118D"/>
    <w:rsid w:val="00E239FF"/>
    <w:rsid w:val="00E27D7B"/>
    <w:rsid w:val="00E30556"/>
    <w:rsid w:val="00E30981"/>
    <w:rsid w:val="00E33136"/>
    <w:rsid w:val="00E34D7C"/>
    <w:rsid w:val="00E3723D"/>
    <w:rsid w:val="00E44C89"/>
    <w:rsid w:val="00E457A6"/>
    <w:rsid w:val="00E54F9E"/>
    <w:rsid w:val="00E61BA2"/>
    <w:rsid w:val="00E63864"/>
    <w:rsid w:val="00E6403F"/>
    <w:rsid w:val="00E75451"/>
    <w:rsid w:val="00E75EA9"/>
    <w:rsid w:val="00E76AD6"/>
    <w:rsid w:val="00E770C4"/>
    <w:rsid w:val="00E84C5A"/>
    <w:rsid w:val="00E8553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32AF8"/>
    <w:rsid w:val="00F504FD"/>
    <w:rsid w:val="00F5696E"/>
    <w:rsid w:val="00F60EFF"/>
    <w:rsid w:val="00F67D2D"/>
    <w:rsid w:val="00F858F2"/>
    <w:rsid w:val="00F860CC"/>
    <w:rsid w:val="00F94398"/>
    <w:rsid w:val="00FB2B56"/>
    <w:rsid w:val="00FB55D5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7AE904"/>
  <w15:docId w15:val="{B61AEF8A-F197-4A0D-9149-F3012D14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3" w:unhideWhenUsed="1"/>
    <w:lsdException w:name="List Number 4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customStyle="1" w:styleId="TableGridLight1">
    <w:name w:val="Table Grid Light1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customStyle="1" w:styleId="GridTable1Light-Accent41">
    <w:name w:val="Grid Table 1 Light - Accent 41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2A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2A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2AF8"/>
    <w:rPr>
      <w:rFonts w:ascii="Lato" w:hAnsi="Lato"/>
      <w:sz w:val="20"/>
      <w:szCs w:val="20"/>
    </w:rPr>
  </w:style>
  <w:style w:type="character" w:customStyle="1" w:styleId="textboxcontainer">
    <w:name w:val="textboxcontainer"/>
    <w:basedOn w:val="DefaultParagraphFont"/>
    <w:rsid w:val="009400F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C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C8E"/>
    <w:rPr>
      <w:rFonts w:ascii="Lato" w:hAnsi="Lat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tsc.nt.gov.au/__data/assets/pdf_file/0005/760838/dtsc-annual-report-2018-2019.PDF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chart" Target="charts/chart2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document%20-%20portrait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prod.main.ntgov\ntg\dtsc\ArtsNT\Grants%20Management%20(2019-20)\Assessment%20Reports%20-%20Grants\2019_20%20Assessment%20Reports\2019_20%20Project%20Round%20assessment%20stat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prod.main.ntgov\ntg\dtsc\ArtsNT\Grants%20Management%20(2019-20)\Assessment%20Reports%20-%20Grants\2019_20%20Assessment%20Reports\2019_20%20Project%20Round%20assessment%20stat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prod.main.ntgov\ntg\dtsc\ArtsNT\Grants%20Management%20(2019-20)\Assessment%20Reports%20-%20Grants\2019_20%20Assessment%20Reports\2019_20%20Project%20Round%20assessment%20stat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Artform</a:t>
            </a:r>
          </a:p>
        </c:rich>
      </c:tx>
      <c:layout>
        <c:manualLayout>
          <c:xMode val="edge"/>
          <c:yMode val="edge"/>
          <c:x val="0.77032338736714279"/>
          <c:y val="3.470272737646924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3.8626774069812041E-2"/>
          <c:y val="0.19754787173342461"/>
          <c:w val="0.4617824814475866"/>
          <c:h val="0.69789387196165698"/>
        </c:manualLayout>
      </c:layout>
      <c:pieChart>
        <c:varyColors val="1"/>
        <c:ser>
          <c:idx val="0"/>
          <c:order val="0"/>
          <c:tx>
            <c:strRef>
              <c:f>Sheet1!$B$4</c:f>
              <c:strCache>
                <c:ptCount val="1"/>
                <c:pt idx="0">
                  <c:v>Artform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D80-49BE-9652-85EEBAC3F56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D80-49BE-9652-85EEBAC3F56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DD80-49BE-9652-85EEBAC3F56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DD80-49BE-9652-85EEBAC3F56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DD80-49BE-9652-85EEBAC3F56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DD80-49BE-9652-85EEBAC3F56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DD80-49BE-9652-85EEBAC3F56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Sheet1!$A$5:$A$20</c:f>
              <c:strCache>
                <c:ptCount val="7"/>
                <c:pt idx="0">
                  <c:v>Music </c:v>
                </c:pt>
                <c:pt idx="1">
                  <c:v>Theatre </c:v>
                </c:pt>
                <c:pt idx="2">
                  <c:v>Dance </c:v>
                </c:pt>
                <c:pt idx="3">
                  <c:v>Musical Theatre and Opera </c:v>
                </c:pt>
                <c:pt idx="4">
                  <c:v>Other Performing Arts </c:v>
                </c:pt>
                <c:pt idx="5">
                  <c:v>Cross Art Form (Multi Arts) </c:v>
                </c:pt>
                <c:pt idx="6">
                  <c:v>Visual Arts and Crafts </c:v>
                </c:pt>
              </c:strCache>
            </c:strRef>
          </c:cat>
          <c:val>
            <c:numRef>
              <c:f>Sheet1!$B$5:$B$20</c:f>
              <c:numCache>
                <c:formatCode>General</c:formatCode>
                <c:ptCount val="7"/>
                <c:pt idx="0">
                  <c:v>3</c:v>
                </c:pt>
                <c:pt idx="1">
                  <c:v>4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DD80-49BE-9652-85EEBAC3F56E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3111869401143919"/>
          <c:y val="0.1470469017459774"/>
          <c:w val="0.42116611133021697"/>
          <c:h val="0.82423416638137625"/>
        </c:manualLayout>
      </c:layout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Applicant's place of residence</a:t>
            </a:r>
          </a:p>
        </c:rich>
      </c:tx>
      <c:layout>
        <c:manualLayout>
          <c:xMode val="edge"/>
          <c:yMode val="edge"/>
          <c:x val="0.34562028670734252"/>
          <c:y val="5.428234514163989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6.1870766922478899E-2"/>
          <c:y val="0.24007187691079029"/>
          <c:w val="0.4424546480287736"/>
          <c:h val="0.73008522904525996"/>
        </c:manualLayout>
      </c:layout>
      <c:pieChart>
        <c:varyColors val="1"/>
        <c:ser>
          <c:idx val="0"/>
          <c:order val="0"/>
          <c:tx>
            <c:strRef>
              <c:f>Sheet1!$B$23</c:f>
              <c:strCache>
                <c:ptCount val="1"/>
                <c:pt idx="0">
                  <c:v>Applicants' place of residence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5D8-4DE0-B47C-20CBF8EF09B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5D8-4DE0-B47C-20CBF8EF09B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B5D8-4DE0-B47C-20CBF8EF09B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Sheet1!$A$24:$A$29</c:f>
              <c:strCache>
                <c:ptCount val="3"/>
                <c:pt idx="0">
                  <c:v>Greater Darwin Region</c:v>
                </c:pt>
                <c:pt idx="1">
                  <c:v>East Arnhem Region</c:v>
                </c:pt>
                <c:pt idx="2">
                  <c:v>Central Australia Region</c:v>
                </c:pt>
              </c:strCache>
            </c:strRef>
          </c:cat>
          <c:val>
            <c:numRef>
              <c:f>Sheet1!$B$24:$B$29</c:f>
              <c:numCache>
                <c:formatCode>General</c:formatCode>
                <c:ptCount val="3"/>
                <c:pt idx="0">
                  <c:v>10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5D8-4DE0-B47C-20CBF8EF09B9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4733592785267304"/>
          <c:y val="0.262070784194678"/>
          <c:w val="0.39678967708057"/>
          <c:h val="0.63949960852615695"/>
        </c:manualLayout>
      </c:layout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57089652524476864"/>
          <c:y val="4.017571956047866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6.5643805466915978E-2"/>
          <c:y val="0.21433115352106413"/>
          <c:w val="0.48260143331574817"/>
          <c:h val="0.71013301303438769"/>
        </c:manualLayout>
      </c:layout>
      <c:pieChart>
        <c:varyColors val="1"/>
        <c:ser>
          <c:idx val="0"/>
          <c:order val="0"/>
          <c:tx>
            <c:strRef>
              <c:f>Sheet1!$B$36</c:f>
              <c:strCache>
                <c:ptCount val="1"/>
                <c:pt idx="0">
                  <c:v>Funding per region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784-40A6-A680-F9CDCE5AD69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784-40A6-A680-F9CDCE5AD69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2784-40A6-A680-F9CDCE5AD69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Sheet1!$A$37:$A$42</c:f>
              <c:strCache>
                <c:ptCount val="3"/>
                <c:pt idx="0">
                  <c:v>Greater Darwin Region</c:v>
                </c:pt>
                <c:pt idx="1">
                  <c:v>East Arnhem Region</c:v>
                </c:pt>
                <c:pt idx="2">
                  <c:v>Central Australia Region</c:v>
                </c:pt>
              </c:strCache>
            </c:strRef>
          </c:cat>
          <c:val>
            <c:numRef>
              <c:f>Sheet1!$B$37:$B$42</c:f>
              <c:numCache>
                <c:formatCode>"$"#,##0</c:formatCode>
                <c:ptCount val="3"/>
                <c:pt idx="0">
                  <c:v>153823</c:v>
                </c:pt>
                <c:pt idx="1">
                  <c:v>13500</c:v>
                </c:pt>
                <c:pt idx="2">
                  <c:v>32677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784-40A6-A680-F9CDCE5AD699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6325753604555595"/>
          <c:y val="0.23205963837853599"/>
          <c:w val="0.40100977216670602"/>
          <c:h val="0.67534776902887195"/>
        </c:manualLayout>
      </c:layout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2019-11-26T00:00:00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C27AD0-99DD-4F24-8C54-949720F48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document - portrait.dotx</Template>
  <TotalTime>3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2019-20 Creative Industries Arts Projects Successful Grant Recipients</vt:lpstr>
    </vt:vector>
  </TitlesOfParts>
  <Company>Northern Territory Government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 Creative Industries Arts Projects Successful Grant Recipients</dc:title>
  <dc:creator>Northern Territory Government</dc:creator>
  <cp:lastModifiedBy>Natalie Wilson</cp:lastModifiedBy>
  <cp:revision>5</cp:revision>
  <cp:lastPrinted>2019-07-29T01:45:00Z</cp:lastPrinted>
  <dcterms:created xsi:type="dcterms:W3CDTF">2019-12-23T04:25:00Z</dcterms:created>
  <dcterms:modified xsi:type="dcterms:W3CDTF">2019-12-23T04:34:00Z</dcterms:modified>
</cp:coreProperties>
</file>