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0B9D" w14:textId="64D5C7ED" w:rsidR="0016699B" w:rsidRDefault="00491922" w:rsidP="0095527E">
      <w:pPr>
        <w:jc w:val="both"/>
        <w:rPr>
          <w:noProof/>
          <w:lang w:eastAsia="en-AU"/>
        </w:rPr>
      </w:pPr>
      <w:r w:rsidRPr="00CA56B3">
        <w:rPr>
          <w:lang w:eastAsia="en-AU"/>
        </w:rPr>
        <w:t xml:space="preserve">Arts Projects </w:t>
      </w:r>
      <w:r>
        <w:rPr>
          <w:lang w:eastAsia="en-AU"/>
        </w:rPr>
        <w:t xml:space="preserve">is a grant </w:t>
      </w:r>
      <w:r w:rsidRPr="00CA56B3">
        <w:rPr>
          <w:lang w:eastAsia="en-AU"/>
        </w:rPr>
        <w:t>category</w:t>
      </w:r>
      <w:r>
        <w:rPr>
          <w:lang w:eastAsia="en-AU"/>
        </w:rPr>
        <w:t xml:space="preserve"> of the </w:t>
      </w:r>
      <w:r w:rsidR="001F0263">
        <w:rPr>
          <w:noProof/>
          <w:lang w:eastAsia="en-AU"/>
        </w:rPr>
        <w:t>Northern Territory Arts</w:t>
      </w:r>
      <w:r w:rsidR="008A6FC6">
        <w:rPr>
          <w:noProof/>
          <w:lang w:eastAsia="en-AU"/>
        </w:rPr>
        <w:t xml:space="preserve"> </w:t>
      </w:r>
      <w:r w:rsidR="001F0263">
        <w:rPr>
          <w:noProof/>
          <w:lang w:eastAsia="en-AU"/>
        </w:rPr>
        <w:t>Grants Program</w:t>
      </w:r>
      <w:r>
        <w:rPr>
          <w:noProof/>
          <w:lang w:eastAsia="en-AU"/>
        </w:rPr>
        <w:t xml:space="preserve"> and </w:t>
      </w:r>
      <w:r w:rsidR="00822F90">
        <w:rPr>
          <w:lang w:eastAsia="en-AU"/>
        </w:rPr>
        <w:t>supports</w:t>
      </w:r>
      <w:r w:rsidR="00D04D38" w:rsidRPr="00CA56B3">
        <w:rPr>
          <w:lang w:eastAsia="en-AU"/>
        </w:rPr>
        <w:t xml:space="preserve"> the development of new work, </w:t>
      </w:r>
      <w:r>
        <w:rPr>
          <w:lang w:eastAsia="en-AU"/>
        </w:rPr>
        <w:t xml:space="preserve">skills development opportunities, </w:t>
      </w:r>
      <w:r w:rsidR="00D04D38" w:rsidRPr="00CA56B3">
        <w:rPr>
          <w:lang w:eastAsia="en-AU"/>
        </w:rPr>
        <w:t xml:space="preserve">presentation and promotion of arts projects </w:t>
      </w:r>
      <w:r>
        <w:rPr>
          <w:lang w:eastAsia="en-AU"/>
        </w:rPr>
        <w:t xml:space="preserve">and </w:t>
      </w:r>
      <w:r w:rsidR="00D04D38" w:rsidRPr="00CA56B3">
        <w:rPr>
          <w:lang w:eastAsia="en-AU"/>
        </w:rPr>
        <w:t>offer</w:t>
      </w:r>
      <w:r>
        <w:rPr>
          <w:lang w:eastAsia="en-AU"/>
        </w:rPr>
        <w:t>s</w:t>
      </w:r>
      <w:r w:rsidR="00D04D38" w:rsidRPr="00CA56B3">
        <w:rPr>
          <w:lang w:eastAsia="en-AU"/>
        </w:rPr>
        <w:t xml:space="preserve"> up to $20,000 per applica</w:t>
      </w:r>
      <w:r>
        <w:rPr>
          <w:lang w:eastAsia="en-AU"/>
        </w:rPr>
        <w:t>tion</w:t>
      </w:r>
      <w:r w:rsidR="00D04D38" w:rsidRPr="00CA56B3">
        <w:rPr>
          <w:lang w:eastAsia="en-AU"/>
        </w:rPr>
        <w:t xml:space="preserve">. </w:t>
      </w:r>
      <w:r w:rsidR="00822F90">
        <w:rPr>
          <w:lang w:eastAsia="en-AU"/>
        </w:rPr>
        <w:t>A s</w:t>
      </w:r>
      <w:r w:rsidR="00D04D38" w:rsidRPr="00CA56B3">
        <w:rPr>
          <w:lang w:eastAsia="en-AU"/>
        </w:rPr>
        <w:t>eparate</w:t>
      </w:r>
      <w:r w:rsidR="00F66396">
        <w:rPr>
          <w:lang w:eastAsia="en-AU"/>
        </w:rPr>
        <w:t xml:space="preserve"> </w:t>
      </w:r>
      <w:r w:rsidR="00D04D38" w:rsidRPr="00CA56B3">
        <w:rPr>
          <w:lang w:eastAsia="en-AU"/>
        </w:rPr>
        <w:t>sub-categor</w:t>
      </w:r>
      <w:r w:rsidR="00822F90">
        <w:rPr>
          <w:lang w:eastAsia="en-AU"/>
        </w:rPr>
        <w:t xml:space="preserve">y </w:t>
      </w:r>
      <w:r w:rsidR="00D04D38" w:rsidRPr="00CA56B3">
        <w:rPr>
          <w:lang w:eastAsia="en-AU"/>
        </w:rPr>
        <w:t>prioritise</w:t>
      </w:r>
      <w:r>
        <w:rPr>
          <w:lang w:eastAsia="en-AU"/>
        </w:rPr>
        <w:t>s</w:t>
      </w:r>
      <w:r w:rsidR="00D04D38" w:rsidRPr="00CA56B3">
        <w:rPr>
          <w:lang w:eastAsia="en-AU"/>
        </w:rPr>
        <w:t xml:space="preserve"> emerging artists</w:t>
      </w:r>
      <w:r>
        <w:rPr>
          <w:lang w:eastAsia="en-AU"/>
        </w:rPr>
        <w:t xml:space="preserve"> and </w:t>
      </w:r>
      <w:r w:rsidR="00D04D38" w:rsidRPr="00CA56B3">
        <w:rPr>
          <w:lang w:eastAsia="en-AU"/>
        </w:rPr>
        <w:t>offer</w:t>
      </w:r>
      <w:r>
        <w:rPr>
          <w:lang w:eastAsia="en-AU"/>
        </w:rPr>
        <w:t>s</w:t>
      </w:r>
      <w:r w:rsidR="00D04D38" w:rsidRPr="00CA56B3">
        <w:rPr>
          <w:lang w:eastAsia="en-AU"/>
        </w:rPr>
        <w:t xml:space="preserve"> up to $15,000 per applica</w:t>
      </w:r>
      <w:r w:rsidR="00BB2D19">
        <w:rPr>
          <w:lang w:eastAsia="en-AU"/>
        </w:rPr>
        <w:t>nt</w:t>
      </w:r>
      <w:r w:rsidR="0016699B">
        <w:rPr>
          <w:noProof/>
          <w:lang w:eastAsia="en-AU"/>
        </w:rPr>
        <w:t>.</w:t>
      </w:r>
      <w:r w:rsidR="002E5EB7" w:rsidRPr="002E5EB7">
        <w:rPr>
          <w:noProof/>
          <w:lang w:eastAsia="en-AU"/>
        </w:rPr>
        <w:t xml:space="preserve"> </w:t>
      </w:r>
      <w:r w:rsidR="00F558AC">
        <w:rPr>
          <w:noProof/>
          <w:lang w:eastAsia="en-AU"/>
        </w:rPr>
        <w:t xml:space="preserve">The </w:t>
      </w:r>
      <w:r>
        <w:rPr>
          <w:noProof/>
          <w:lang w:eastAsia="en-AU"/>
        </w:rPr>
        <w:t xml:space="preserve">2023-24 </w:t>
      </w:r>
      <w:r w:rsidR="00F558AC">
        <w:rPr>
          <w:noProof/>
          <w:lang w:eastAsia="en-AU"/>
        </w:rPr>
        <w:t xml:space="preserve">Arts Projects </w:t>
      </w:r>
      <w:r w:rsidR="00822F90">
        <w:rPr>
          <w:noProof/>
          <w:lang w:eastAsia="en-AU"/>
        </w:rPr>
        <w:t>round</w:t>
      </w:r>
      <w:r>
        <w:rPr>
          <w:noProof/>
          <w:lang w:eastAsia="en-AU"/>
        </w:rPr>
        <w:t xml:space="preserve"> one </w:t>
      </w:r>
      <w:r w:rsidR="00F558AC">
        <w:rPr>
          <w:noProof/>
          <w:lang w:eastAsia="en-AU"/>
        </w:rPr>
        <w:t xml:space="preserve">opened </w:t>
      </w:r>
      <w:r w:rsidR="008A6FC6">
        <w:rPr>
          <w:noProof/>
          <w:lang w:eastAsia="en-AU"/>
        </w:rPr>
        <w:t>1</w:t>
      </w:r>
      <w:r w:rsidR="009C369F">
        <w:rPr>
          <w:noProof/>
          <w:lang w:eastAsia="en-AU"/>
        </w:rPr>
        <w:t>1</w:t>
      </w:r>
      <w:r w:rsidR="008A6FC6">
        <w:rPr>
          <w:noProof/>
          <w:lang w:eastAsia="en-AU"/>
        </w:rPr>
        <w:t xml:space="preserve"> September </w:t>
      </w:r>
      <w:r w:rsidR="00F558AC">
        <w:rPr>
          <w:noProof/>
          <w:lang w:eastAsia="en-AU"/>
        </w:rPr>
        <w:t>202</w:t>
      </w:r>
      <w:r w:rsidR="008A6FC6">
        <w:rPr>
          <w:noProof/>
          <w:lang w:eastAsia="en-AU"/>
        </w:rPr>
        <w:t>3</w:t>
      </w:r>
      <w:r w:rsidR="00F558AC">
        <w:rPr>
          <w:noProof/>
          <w:lang w:eastAsia="en-AU"/>
        </w:rPr>
        <w:t xml:space="preserve"> and closed </w:t>
      </w:r>
      <w:r w:rsidR="008A6FC6">
        <w:rPr>
          <w:noProof/>
          <w:lang w:eastAsia="en-AU"/>
        </w:rPr>
        <w:t>12</w:t>
      </w:r>
      <w:r w:rsidR="00A2061A">
        <w:rPr>
          <w:noProof/>
          <w:lang w:eastAsia="en-AU"/>
        </w:rPr>
        <w:t> </w:t>
      </w:r>
      <w:r w:rsidR="008A6FC6">
        <w:rPr>
          <w:noProof/>
          <w:lang w:eastAsia="en-AU"/>
        </w:rPr>
        <w:t xml:space="preserve">October </w:t>
      </w:r>
      <w:r w:rsidR="00F558AC">
        <w:rPr>
          <w:noProof/>
          <w:lang w:eastAsia="en-AU"/>
        </w:rPr>
        <w:t>202</w:t>
      </w:r>
      <w:r w:rsidR="00822F90">
        <w:rPr>
          <w:noProof/>
          <w:lang w:eastAsia="en-AU"/>
        </w:rPr>
        <w:t>3</w:t>
      </w:r>
      <w:r w:rsidR="00F558AC">
        <w:rPr>
          <w:noProof/>
          <w:lang w:eastAsia="en-AU"/>
        </w:rPr>
        <w:t>.</w:t>
      </w:r>
    </w:p>
    <w:p w14:paraId="09A96772" w14:textId="117D4F1A" w:rsidR="00E41552" w:rsidRPr="00D04D38" w:rsidRDefault="00AB7ABE" w:rsidP="00D04D38">
      <w:pPr>
        <w:keepNext/>
        <w:keepLines/>
        <w:spacing w:before="240"/>
        <w:jc w:val="both"/>
        <w:outlineLvl w:val="2"/>
        <w:rPr>
          <w:rFonts w:ascii="Lato Semibold" w:hAnsi="Lato Semibold" w:cs="Arial"/>
          <w:color w:val="000000" w:themeColor="text1"/>
          <w:sz w:val="28"/>
          <w:szCs w:val="26"/>
          <w:lang w:eastAsia="en-AU"/>
        </w:rPr>
      </w:pPr>
      <w:r w:rsidRPr="00D95457">
        <w:rPr>
          <w:noProof/>
          <w:lang w:eastAsia="en-AU"/>
        </w:rPr>
        <w:drawing>
          <wp:anchor distT="0" distB="0" distL="114300" distR="114300" simplePos="0" relativeHeight="251659264" behindDoc="0" locked="0" layoutInCell="1" allowOverlap="1" wp14:anchorId="5D5F1BB1" wp14:editId="0FD7D1E9">
            <wp:simplePos x="0" y="0"/>
            <wp:positionH relativeFrom="margin">
              <wp:align>right</wp:align>
            </wp:positionH>
            <wp:positionV relativeFrom="paragraph">
              <wp:posOffset>34456</wp:posOffset>
            </wp:positionV>
            <wp:extent cx="3172460" cy="2091055"/>
            <wp:effectExtent l="0" t="0" r="8890" b="444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D04D38" w:rsidRPr="00D95457">
        <w:rPr>
          <w:rFonts w:ascii="Lato Semibold" w:hAnsi="Lato Semibold" w:cs="Arial"/>
          <w:color w:val="000000" w:themeColor="text1"/>
          <w:sz w:val="28"/>
          <w:szCs w:val="26"/>
          <w:lang w:eastAsia="en-AU"/>
        </w:rPr>
        <w:t>$</w:t>
      </w:r>
      <w:r w:rsidR="008A6FC6" w:rsidRPr="00D95457">
        <w:rPr>
          <w:rFonts w:ascii="Lato Semibold" w:hAnsi="Lato Semibold" w:cs="Arial"/>
          <w:color w:val="000000" w:themeColor="text1"/>
          <w:sz w:val="28"/>
          <w:szCs w:val="26"/>
          <w:lang w:eastAsia="en-AU"/>
        </w:rPr>
        <w:t>2</w:t>
      </w:r>
      <w:r w:rsidR="00D04D38" w:rsidRPr="00D95457">
        <w:rPr>
          <w:rFonts w:ascii="Lato Semibold" w:hAnsi="Lato Semibold" w:cs="Arial"/>
          <w:color w:val="000000" w:themeColor="text1"/>
          <w:sz w:val="28"/>
          <w:szCs w:val="26"/>
          <w:lang w:eastAsia="en-AU"/>
        </w:rPr>
        <w:t>00,000</w:t>
      </w:r>
      <w:r w:rsidR="00D04D38" w:rsidRPr="00D95457">
        <w:rPr>
          <w:rFonts w:ascii="Lato Semibold" w:hAnsi="Lato Semibold" w:cs="Arial"/>
          <w:color w:val="002060"/>
          <w:sz w:val="28"/>
          <w:szCs w:val="26"/>
          <w:lang w:eastAsia="en-AU"/>
        </w:rPr>
        <w:t xml:space="preserve"> </w:t>
      </w:r>
      <w:r w:rsidR="00D04D38" w:rsidRPr="00D95457">
        <w:rPr>
          <w:rFonts w:ascii="Lato Semibold" w:hAnsi="Lato Semibold" w:cs="Arial"/>
          <w:color w:val="000000" w:themeColor="text1"/>
          <w:sz w:val="28"/>
          <w:szCs w:val="26"/>
          <w:lang w:eastAsia="en-AU"/>
        </w:rPr>
        <w:t>awarded</w:t>
      </w:r>
      <w:r w:rsidR="002E5EB7" w:rsidRPr="002E5EB7">
        <w:rPr>
          <w:noProof/>
          <w:lang w:eastAsia="en-AU"/>
        </w:rPr>
        <w:t xml:space="preserve"> </w:t>
      </w:r>
    </w:p>
    <w:p w14:paraId="42F238FC" w14:textId="7536EAAC" w:rsidR="001F0263" w:rsidRDefault="00BB069A" w:rsidP="00A2061A">
      <w:pPr>
        <w:jc w:val="both"/>
        <w:rPr>
          <w:lang w:eastAsia="en-AU"/>
        </w:rPr>
      </w:pPr>
      <w:r>
        <w:rPr>
          <w:lang w:eastAsia="en-AU"/>
        </w:rPr>
        <w:t>28</w:t>
      </w:r>
      <w:r w:rsidR="00822F90" w:rsidRPr="00D95457">
        <w:rPr>
          <w:lang w:eastAsia="en-AU"/>
        </w:rPr>
        <w:t xml:space="preserve"> </w:t>
      </w:r>
      <w:r w:rsidR="00D04D38" w:rsidRPr="00D95457">
        <w:rPr>
          <w:lang w:eastAsia="en-AU"/>
        </w:rPr>
        <w:t>eligible applications</w:t>
      </w:r>
      <w:r w:rsidR="00F558AC" w:rsidRPr="00D95457">
        <w:rPr>
          <w:lang w:eastAsia="en-AU"/>
        </w:rPr>
        <w:t xml:space="preserve"> </w:t>
      </w:r>
      <w:r w:rsidR="00284508">
        <w:rPr>
          <w:lang w:eastAsia="en-AU"/>
        </w:rPr>
        <w:t xml:space="preserve">were received </w:t>
      </w:r>
      <w:r w:rsidR="00F558AC" w:rsidRPr="00D95457">
        <w:rPr>
          <w:lang w:eastAsia="en-AU"/>
        </w:rPr>
        <w:t>to</w:t>
      </w:r>
      <w:r w:rsidR="00BB2D19">
        <w:rPr>
          <w:lang w:eastAsia="en-AU"/>
        </w:rPr>
        <w:t xml:space="preserve"> </w:t>
      </w:r>
      <w:r w:rsidR="00284508">
        <w:rPr>
          <w:lang w:eastAsia="en-AU"/>
        </w:rPr>
        <w:t xml:space="preserve">the </w:t>
      </w:r>
      <w:r w:rsidR="00F558AC" w:rsidRPr="00D95457">
        <w:rPr>
          <w:lang w:eastAsia="en-AU"/>
        </w:rPr>
        <w:t xml:space="preserve">Arts Projects </w:t>
      </w:r>
      <w:r w:rsidR="00284508">
        <w:rPr>
          <w:lang w:eastAsia="en-AU"/>
        </w:rPr>
        <w:t xml:space="preserve">round one, </w:t>
      </w:r>
      <w:r w:rsidR="005C04B4">
        <w:rPr>
          <w:lang w:eastAsia="en-AU"/>
        </w:rPr>
        <w:t xml:space="preserve">investing </w:t>
      </w:r>
      <w:r w:rsidR="00D04D38" w:rsidRPr="00D95457">
        <w:rPr>
          <w:lang w:eastAsia="en-AU"/>
        </w:rPr>
        <w:t>$</w:t>
      </w:r>
      <w:r w:rsidR="008A6FC6" w:rsidRPr="00D95457">
        <w:rPr>
          <w:lang w:eastAsia="en-AU"/>
        </w:rPr>
        <w:t>2</w:t>
      </w:r>
      <w:r w:rsidR="00D04D38" w:rsidRPr="00D95457">
        <w:rPr>
          <w:lang w:eastAsia="en-AU"/>
        </w:rPr>
        <w:t xml:space="preserve">00,000 </w:t>
      </w:r>
      <w:r w:rsidR="005C04B4">
        <w:rPr>
          <w:lang w:eastAsia="en-AU"/>
        </w:rPr>
        <w:t>in</w:t>
      </w:r>
      <w:r w:rsidR="00D04D38" w:rsidRPr="00D95457">
        <w:rPr>
          <w:lang w:eastAsia="en-AU"/>
        </w:rPr>
        <w:t xml:space="preserve">to </w:t>
      </w:r>
      <w:r w:rsidR="00CE3A57" w:rsidRPr="00D95457">
        <w:rPr>
          <w:lang w:eastAsia="en-AU"/>
        </w:rPr>
        <w:t>13</w:t>
      </w:r>
      <w:r w:rsidR="0083054C">
        <w:rPr>
          <w:lang w:eastAsia="en-AU"/>
        </w:rPr>
        <w:t> </w:t>
      </w:r>
      <w:r w:rsidR="005C04B4">
        <w:rPr>
          <w:lang w:eastAsia="en-AU"/>
        </w:rPr>
        <w:t xml:space="preserve">projects </w:t>
      </w:r>
      <w:r w:rsidR="00D04D38" w:rsidRPr="00D04D38">
        <w:rPr>
          <w:lang w:eastAsia="en-AU"/>
        </w:rPr>
        <w:t>recommend</w:t>
      </w:r>
      <w:r w:rsidR="005C04B4">
        <w:rPr>
          <w:lang w:eastAsia="en-AU"/>
        </w:rPr>
        <w:t>ed</w:t>
      </w:r>
      <w:r w:rsidR="00D04D38" w:rsidRPr="00D04D38">
        <w:rPr>
          <w:lang w:eastAsia="en-AU"/>
        </w:rPr>
        <w:t xml:space="preserve"> by the assessment panel.</w:t>
      </w:r>
      <w:r w:rsidR="00D04D38" w:rsidRPr="00D04D38">
        <w:rPr>
          <w:noProof/>
          <w:lang w:eastAsia="en-AU"/>
        </w:rPr>
        <w:t xml:space="preserve"> </w:t>
      </w:r>
      <w:r w:rsidR="001F0263">
        <w:rPr>
          <w:noProof/>
          <w:lang w:eastAsia="en-AU"/>
        </w:rPr>
        <w:t xml:space="preserve"> </w:t>
      </w:r>
    </w:p>
    <w:p w14:paraId="6180FAB4" w14:textId="25D8FAA3" w:rsidR="001F0263" w:rsidRDefault="001F0263" w:rsidP="001F0263">
      <w:pPr>
        <w:pStyle w:val="Heading3"/>
        <w:rPr>
          <w:noProof/>
          <w:lang w:eastAsia="en-AU"/>
        </w:rPr>
      </w:pPr>
      <w:r>
        <w:rPr>
          <w:noProof/>
          <w:lang w:eastAsia="en-AU"/>
        </w:rPr>
        <w:t xml:space="preserve">Assessment </w:t>
      </w:r>
      <w:r w:rsidR="00BB2D19">
        <w:rPr>
          <w:noProof/>
          <w:lang w:eastAsia="en-AU"/>
        </w:rPr>
        <w:t>p</w:t>
      </w:r>
      <w:r>
        <w:rPr>
          <w:noProof/>
          <w:lang w:eastAsia="en-AU"/>
        </w:rPr>
        <w:t>anel</w:t>
      </w:r>
    </w:p>
    <w:p w14:paraId="2C1EBF75" w14:textId="7BBAB068" w:rsidR="001F0263" w:rsidRDefault="00CA1C1F" w:rsidP="00A2061A">
      <w:pPr>
        <w:jc w:val="both"/>
        <w:rPr>
          <w:lang w:eastAsia="en-AU"/>
        </w:rPr>
      </w:pPr>
      <w:r>
        <w:rPr>
          <w:noProof/>
          <w:lang w:eastAsia="en-AU"/>
        </w:rPr>
        <w:drawing>
          <wp:anchor distT="0" distB="0" distL="114300" distR="114300" simplePos="0" relativeHeight="251661312" behindDoc="0" locked="0" layoutInCell="1" allowOverlap="1" wp14:anchorId="7F128907" wp14:editId="2F299CCA">
            <wp:simplePos x="0" y="0"/>
            <wp:positionH relativeFrom="margin">
              <wp:posOffset>3352165</wp:posOffset>
            </wp:positionH>
            <wp:positionV relativeFrom="paragraph">
              <wp:posOffset>763270</wp:posOffset>
            </wp:positionV>
            <wp:extent cx="3186430" cy="2074545"/>
            <wp:effectExtent l="0" t="0" r="13970" b="190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D04D38" w:rsidRPr="00CA56B3">
        <w:rPr>
          <w:lang w:eastAsia="en-AU"/>
        </w:rPr>
        <w:t xml:space="preserve">The assessment panel was selected from the </w:t>
      </w:r>
      <w:r w:rsidR="00F67ACD">
        <w:rPr>
          <w:lang w:eastAsia="en-AU"/>
        </w:rPr>
        <w:t xml:space="preserve">Arts NT </w:t>
      </w:r>
      <w:r w:rsidR="00D04D38" w:rsidRPr="00CA56B3">
        <w:rPr>
          <w:lang w:eastAsia="en-AU"/>
        </w:rPr>
        <w:t>Register of Peers. The Register is approved by the Minister for Arts, Culture and Heritage.</w:t>
      </w:r>
      <w:r w:rsidR="006362C5">
        <w:rPr>
          <w:lang w:eastAsia="en-AU"/>
        </w:rPr>
        <w:t xml:space="preserve">  </w:t>
      </w:r>
      <w:r w:rsidR="00D04D38" w:rsidRPr="00CA56B3">
        <w:rPr>
          <w:noProof/>
          <w:lang w:eastAsia="en-AU"/>
        </w:rPr>
        <w:t>Panels consider</w:t>
      </w:r>
      <w:r w:rsidR="00D04D38" w:rsidRPr="00CA56B3">
        <w:rPr>
          <w:lang w:eastAsia="en-AU"/>
        </w:rPr>
        <w:t xml:space="preserve"> the merit of all applications against the published grant category objectives and assessment criteria. Panels </w:t>
      </w:r>
      <w:r w:rsidR="00D04D38">
        <w:rPr>
          <w:lang w:eastAsia="en-AU"/>
        </w:rPr>
        <w:t xml:space="preserve">may </w:t>
      </w:r>
      <w:r w:rsidR="00D04D38" w:rsidRPr="00CA56B3">
        <w:rPr>
          <w:lang w:eastAsia="en-AU"/>
        </w:rPr>
        <w:t xml:space="preserve">also consider </w:t>
      </w:r>
      <w:r w:rsidR="00284508">
        <w:rPr>
          <w:lang w:eastAsia="en-AU"/>
        </w:rPr>
        <w:t xml:space="preserve">a spread across </w:t>
      </w:r>
      <w:r w:rsidR="00D04D38" w:rsidRPr="00CA56B3">
        <w:rPr>
          <w:lang w:eastAsia="en-AU"/>
        </w:rPr>
        <w:t>art form</w:t>
      </w:r>
      <w:r w:rsidR="005C04B4">
        <w:rPr>
          <w:lang w:eastAsia="en-AU"/>
        </w:rPr>
        <w:t xml:space="preserve">, </w:t>
      </w:r>
      <w:r w:rsidR="00D04D38" w:rsidRPr="00CA56B3">
        <w:rPr>
          <w:lang w:eastAsia="en-AU"/>
        </w:rPr>
        <w:t>region</w:t>
      </w:r>
      <w:r w:rsidR="00284508">
        <w:rPr>
          <w:lang w:eastAsia="en-AU"/>
        </w:rPr>
        <w:t>s</w:t>
      </w:r>
      <w:r w:rsidR="00D04D38" w:rsidRPr="00CA56B3">
        <w:rPr>
          <w:lang w:eastAsia="en-AU"/>
        </w:rPr>
        <w:t xml:space="preserve">, </w:t>
      </w:r>
      <w:r w:rsidR="00D04D38">
        <w:rPr>
          <w:lang w:eastAsia="en-AU"/>
        </w:rPr>
        <w:t>and</w:t>
      </w:r>
      <w:r w:rsidR="00D04D38" w:rsidRPr="00CA56B3">
        <w:rPr>
          <w:lang w:eastAsia="en-AU"/>
        </w:rPr>
        <w:t xml:space="preserve"> </w:t>
      </w:r>
      <w:r w:rsidR="005C04B4">
        <w:rPr>
          <w:lang w:eastAsia="en-AU"/>
        </w:rPr>
        <w:t>value to the applicant/s arts practice and value to the Territory.</w:t>
      </w:r>
    </w:p>
    <w:p w14:paraId="0120F638" w14:textId="187E5005" w:rsidR="00C33732" w:rsidRDefault="00857EB5" w:rsidP="00A2061A">
      <w:pPr>
        <w:jc w:val="both"/>
        <w:rPr>
          <w:lang w:eastAsia="en-AU"/>
        </w:rPr>
      </w:pPr>
      <w:r>
        <w:rPr>
          <w:lang w:eastAsia="en-AU"/>
        </w:rPr>
        <w:t xml:space="preserve">The assessment panel </w:t>
      </w:r>
      <w:r w:rsidR="0005727D">
        <w:rPr>
          <w:lang w:eastAsia="en-AU"/>
        </w:rPr>
        <w:t>noted</w:t>
      </w:r>
      <w:r w:rsidR="00284508">
        <w:rPr>
          <w:lang w:eastAsia="en-AU"/>
        </w:rPr>
        <w:t xml:space="preserve"> the importance of speaking to an Arts Development Officer to ensure a complete application. </w:t>
      </w:r>
      <w:r w:rsidR="00106F73">
        <w:rPr>
          <w:lang w:eastAsia="en-AU"/>
        </w:rPr>
        <w:t xml:space="preserve">The panel also </w:t>
      </w:r>
      <w:r w:rsidR="00C33732">
        <w:rPr>
          <w:lang w:eastAsia="en-AU"/>
        </w:rPr>
        <w:t xml:space="preserve">noted a number of applications lacked support material and </w:t>
      </w:r>
      <w:r w:rsidR="00106F73">
        <w:rPr>
          <w:lang w:eastAsia="en-AU"/>
        </w:rPr>
        <w:t>encouraged first time applicants to</w:t>
      </w:r>
      <w:r w:rsidR="00284508">
        <w:rPr>
          <w:lang w:eastAsia="en-AU"/>
        </w:rPr>
        <w:t xml:space="preserve"> contact Arts NT for advice</w:t>
      </w:r>
      <w:r w:rsidR="00C33732">
        <w:rPr>
          <w:lang w:eastAsia="en-AU"/>
        </w:rPr>
        <w:t>,</w:t>
      </w:r>
      <w:r w:rsidR="002D276F">
        <w:rPr>
          <w:lang w:eastAsia="en-AU"/>
        </w:rPr>
        <w:t xml:space="preserve"> </w:t>
      </w:r>
      <w:r w:rsidR="00C33732">
        <w:rPr>
          <w:lang w:eastAsia="en-AU"/>
        </w:rPr>
        <w:t>prior to submitting an application.</w:t>
      </w:r>
    </w:p>
    <w:p w14:paraId="32A3ACD8" w14:textId="6968BAB9" w:rsidR="001F0263" w:rsidRDefault="001F0263" w:rsidP="001F0263">
      <w:pPr>
        <w:pStyle w:val="Heading3"/>
        <w:rPr>
          <w:noProof/>
          <w:lang w:eastAsia="en-AU"/>
        </w:rPr>
      </w:pPr>
      <w:r>
        <w:rPr>
          <w:noProof/>
          <w:lang w:eastAsia="en-AU"/>
        </w:rPr>
        <w:t>Statistics</w:t>
      </w:r>
      <w:r w:rsidR="00A82FB0" w:rsidRPr="00A82FB0">
        <w:rPr>
          <w:noProof/>
          <w:lang w:eastAsia="en-AU"/>
        </w:rPr>
        <w:t xml:space="preserve"> </w:t>
      </w:r>
    </w:p>
    <w:p w14:paraId="4C2A9CEE" w14:textId="45C6C65C" w:rsidR="002630E3" w:rsidRDefault="000D662C" w:rsidP="00A2061A">
      <w:pPr>
        <w:pStyle w:val="ListParagraph"/>
        <w:numPr>
          <w:ilvl w:val="0"/>
          <w:numId w:val="48"/>
        </w:numPr>
        <w:ind w:left="426" w:hanging="349"/>
        <w:jc w:val="both"/>
        <w:rPr>
          <w:noProof/>
          <w:lang w:eastAsia="en-AU"/>
        </w:rPr>
      </w:pPr>
      <w:r>
        <w:rPr>
          <w:noProof/>
          <w:lang w:eastAsia="en-AU"/>
        </w:rPr>
        <w:t>13</w:t>
      </w:r>
      <w:r w:rsidR="00822F90">
        <w:rPr>
          <w:noProof/>
          <w:lang w:eastAsia="en-AU"/>
        </w:rPr>
        <w:t xml:space="preserve"> </w:t>
      </w:r>
      <w:r w:rsidR="001F0263">
        <w:rPr>
          <w:noProof/>
          <w:lang w:eastAsia="en-AU"/>
        </w:rPr>
        <w:t>fund</w:t>
      </w:r>
      <w:r w:rsidR="00106AC3">
        <w:rPr>
          <w:noProof/>
          <w:lang w:eastAsia="en-AU"/>
        </w:rPr>
        <w:t xml:space="preserve">ed </w:t>
      </w:r>
      <w:r w:rsidR="00340931">
        <w:rPr>
          <w:noProof/>
          <w:lang w:eastAsia="en-AU"/>
        </w:rPr>
        <w:t>projects</w:t>
      </w:r>
      <w:r w:rsidR="00106AC3">
        <w:rPr>
          <w:noProof/>
          <w:lang w:eastAsia="en-AU"/>
        </w:rPr>
        <w:t xml:space="preserve"> (</w:t>
      </w:r>
      <w:r>
        <w:rPr>
          <w:noProof/>
          <w:lang w:eastAsia="en-AU"/>
        </w:rPr>
        <w:t>4</w:t>
      </w:r>
      <w:r w:rsidR="00BB069A">
        <w:rPr>
          <w:noProof/>
          <w:lang w:eastAsia="en-AU"/>
        </w:rPr>
        <w:t>6</w:t>
      </w:r>
      <w:r w:rsidR="0016699B">
        <w:rPr>
          <w:noProof/>
          <w:lang w:eastAsia="en-AU"/>
        </w:rPr>
        <w:t>% success rate)</w:t>
      </w:r>
    </w:p>
    <w:p w14:paraId="19D334B9" w14:textId="75B47E4D" w:rsidR="002630E3" w:rsidRDefault="00AB7ABE" w:rsidP="00A2061A">
      <w:pPr>
        <w:pStyle w:val="ListParagraph"/>
        <w:numPr>
          <w:ilvl w:val="0"/>
          <w:numId w:val="48"/>
        </w:numPr>
        <w:ind w:left="426"/>
        <w:jc w:val="both"/>
        <w:rPr>
          <w:noProof/>
          <w:lang w:eastAsia="en-AU"/>
        </w:rPr>
      </w:pPr>
      <w:r>
        <w:rPr>
          <w:noProof/>
          <w:lang w:eastAsia="en-AU"/>
        </w:rPr>
        <w:drawing>
          <wp:anchor distT="0" distB="0" distL="114300" distR="114300" simplePos="0" relativeHeight="251662336" behindDoc="1" locked="0" layoutInCell="1" allowOverlap="1" wp14:anchorId="36945C34" wp14:editId="0E0D96D2">
            <wp:simplePos x="0" y="0"/>
            <wp:positionH relativeFrom="margin">
              <wp:posOffset>3352165</wp:posOffset>
            </wp:positionH>
            <wp:positionV relativeFrom="paragraph">
              <wp:posOffset>6985</wp:posOffset>
            </wp:positionV>
            <wp:extent cx="3191510" cy="2576195"/>
            <wp:effectExtent l="0" t="0" r="8890" b="14605"/>
            <wp:wrapTight wrapText="bothSides">
              <wp:wrapPolygon edited="0">
                <wp:start x="0" y="0"/>
                <wp:lineTo x="0" y="21563"/>
                <wp:lineTo x="21531" y="21563"/>
                <wp:lineTo x="21531" y="0"/>
                <wp:lineTo x="0" y="0"/>
              </wp:wrapPolygon>
            </wp:wrapTight>
            <wp:docPr id="2" name="Chart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F67ACD">
        <w:rPr>
          <w:noProof/>
          <w:lang w:eastAsia="en-AU"/>
        </w:rPr>
        <w:t>$</w:t>
      </w:r>
      <w:r w:rsidR="00237E87">
        <w:rPr>
          <w:noProof/>
          <w:lang w:eastAsia="en-AU"/>
        </w:rPr>
        <w:t>81,785 (</w:t>
      </w:r>
      <w:r w:rsidR="00BB069A">
        <w:rPr>
          <w:noProof/>
          <w:lang w:eastAsia="en-AU"/>
        </w:rPr>
        <w:t>41</w:t>
      </w:r>
      <w:r w:rsidR="00237E87">
        <w:rPr>
          <w:noProof/>
          <w:lang w:eastAsia="en-AU"/>
        </w:rPr>
        <w:t>%)</w:t>
      </w:r>
      <w:r w:rsidR="002630E3">
        <w:rPr>
          <w:noProof/>
          <w:lang w:eastAsia="en-AU"/>
        </w:rPr>
        <w:t xml:space="preserve"> </w:t>
      </w:r>
      <w:r w:rsidR="00F26B7E">
        <w:rPr>
          <w:noProof/>
          <w:lang w:eastAsia="en-AU"/>
        </w:rPr>
        <w:t xml:space="preserve">of </w:t>
      </w:r>
      <w:r w:rsidR="002630E3">
        <w:rPr>
          <w:noProof/>
          <w:lang w:eastAsia="en-AU"/>
        </w:rPr>
        <w:t xml:space="preserve">funding </w:t>
      </w:r>
      <w:r w:rsidR="000447DB">
        <w:rPr>
          <w:noProof/>
          <w:lang w:eastAsia="en-AU"/>
        </w:rPr>
        <w:t xml:space="preserve">awarded supporting </w:t>
      </w:r>
      <w:r w:rsidR="00237E87">
        <w:rPr>
          <w:noProof/>
          <w:lang w:eastAsia="en-AU"/>
        </w:rPr>
        <w:t xml:space="preserve">five </w:t>
      </w:r>
      <w:r w:rsidR="002630E3" w:rsidRPr="00D6245B">
        <w:rPr>
          <w:noProof/>
          <w:lang w:eastAsia="en-AU"/>
        </w:rPr>
        <w:t>Darwin</w:t>
      </w:r>
      <w:r w:rsidR="000D662C" w:rsidRPr="00D6245B">
        <w:rPr>
          <w:noProof/>
          <w:lang w:eastAsia="en-AU"/>
        </w:rPr>
        <w:t>, Palmerston and Litchfield</w:t>
      </w:r>
      <w:r w:rsidR="002630E3" w:rsidRPr="00D6245B">
        <w:rPr>
          <w:noProof/>
          <w:lang w:eastAsia="en-AU"/>
        </w:rPr>
        <w:t xml:space="preserve"> </w:t>
      </w:r>
      <w:r w:rsidR="000447DB" w:rsidRPr="00D6245B">
        <w:rPr>
          <w:noProof/>
          <w:lang w:eastAsia="en-AU"/>
        </w:rPr>
        <w:t>applicants</w:t>
      </w:r>
    </w:p>
    <w:p w14:paraId="41D9BF1E" w14:textId="1FF5C3C0" w:rsidR="00313F33" w:rsidRDefault="008229B6" w:rsidP="00A2061A">
      <w:pPr>
        <w:pStyle w:val="ListParagraph"/>
        <w:numPr>
          <w:ilvl w:val="0"/>
          <w:numId w:val="48"/>
        </w:numPr>
        <w:ind w:left="426" w:hanging="349"/>
        <w:jc w:val="both"/>
        <w:rPr>
          <w:noProof/>
          <w:lang w:eastAsia="en-AU"/>
        </w:rPr>
      </w:pPr>
      <w:bookmarkStart w:id="0" w:name="_Hlk152599802"/>
      <w:r>
        <w:rPr>
          <w:noProof/>
          <w:lang w:eastAsia="en-AU"/>
        </w:rPr>
        <w:t>$</w:t>
      </w:r>
      <w:r w:rsidR="00237E87">
        <w:rPr>
          <w:noProof/>
          <w:lang w:eastAsia="en-AU"/>
        </w:rPr>
        <w:t>5</w:t>
      </w:r>
      <w:r w:rsidR="00313F33">
        <w:rPr>
          <w:noProof/>
          <w:lang w:eastAsia="en-AU"/>
        </w:rPr>
        <w:t>7</w:t>
      </w:r>
      <w:r>
        <w:rPr>
          <w:noProof/>
          <w:lang w:eastAsia="en-AU"/>
        </w:rPr>
        <w:t>,</w:t>
      </w:r>
      <w:r w:rsidR="00313F33">
        <w:rPr>
          <w:noProof/>
          <w:lang w:eastAsia="en-AU"/>
        </w:rPr>
        <w:t>2</w:t>
      </w:r>
      <w:r w:rsidR="00B4108E">
        <w:rPr>
          <w:noProof/>
          <w:lang w:eastAsia="en-AU"/>
        </w:rPr>
        <w:t>40</w:t>
      </w:r>
      <w:r>
        <w:rPr>
          <w:noProof/>
          <w:lang w:eastAsia="en-AU"/>
        </w:rPr>
        <w:t xml:space="preserve"> (</w:t>
      </w:r>
      <w:r w:rsidR="00B4108E">
        <w:rPr>
          <w:noProof/>
          <w:lang w:eastAsia="en-AU"/>
        </w:rPr>
        <w:t>29</w:t>
      </w:r>
      <w:r>
        <w:rPr>
          <w:noProof/>
          <w:lang w:eastAsia="en-AU"/>
        </w:rPr>
        <w:t xml:space="preserve">%) </w:t>
      </w:r>
      <w:bookmarkEnd w:id="0"/>
      <w:r>
        <w:rPr>
          <w:noProof/>
          <w:lang w:eastAsia="en-AU"/>
        </w:rPr>
        <w:t xml:space="preserve">of funding awarded supporting </w:t>
      </w:r>
      <w:r w:rsidR="00237E87">
        <w:rPr>
          <w:noProof/>
          <w:lang w:eastAsia="en-AU"/>
        </w:rPr>
        <w:t>four</w:t>
      </w:r>
      <w:r>
        <w:rPr>
          <w:noProof/>
          <w:lang w:eastAsia="en-AU"/>
        </w:rPr>
        <w:t xml:space="preserve"> </w:t>
      </w:r>
      <w:r w:rsidR="008E71BE">
        <w:rPr>
          <w:noProof/>
          <w:lang w:eastAsia="en-AU"/>
        </w:rPr>
        <w:t>C</w:t>
      </w:r>
      <w:r>
        <w:rPr>
          <w:noProof/>
          <w:lang w:eastAsia="en-AU"/>
        </w:rPr>
        <w:t>entral Australian applicants</w:t>
      </w:r>
      <w:r w:rsidR="008A6FC6">
        <w:rPr>
          <w:noProof/>
          <w:lang w:eastAsia="en-AU"/>
        </w:rPr>
        <w:t xml:space="preserve"> </w:t>
      </w:r>
    </w:p>
    <w:p w14:paraId="569A6403" w14:textId="590B89D6" w:rsidR="008229B6" w:rsidRDefault="008229B6" w:rsidP="00A2061A">
      <w:pPr>
        <w:pStyle w:val="ListParagraph"/>
        <w:numPr>
          <w:ilvl w:val="0"/>
          <w:numId w:val="48"/>
        </w:numPr>
        <w:ind w:left="426" w:hanging="349"/>
        <w:jc w:val="both"/>
        <w:rPr>
          <w:noProof/>
          <w:lang w:eastAsia="en-AU"/>
        </w:rPr>
      </w:pPr>
      <w:bookmarkStart w:id="1" w:name="_Hlk152599834"/>
      <w:r w:rsidRPr="007A2CD4">
        <w:rPr>
          <w:noProof/>
          <w:lang w:eastAsia="en-AU"/>
        </w:rPr>
        <w:t>$</w:t>
      </w:r>
      <w:r w:rsidR="00237E87">
        <w:rPr>
          <w:noProof/>
          <w:lang w:eastAsia="en-AU"/>
        </w:rPr>
        <w:t>40,975</w:t>
      </w:r>
      <w:r w:rsidRPr="007A2CD4">
        <w:rPr>
          <w:noProof/>
          <w:lang w:eastAsia="en-AU"/>
        </w:rPr>
        <w:t xml:space="preserve"> (</w:t>
      </w:r>
      <w:r w:rsidR="00237E87">
        <w:rPr>
          <w:noProof/>
          <w:lang w:eastAsia="en-AU"/>
        </w:rPr>
        <w:t>2</w:t>
      </w:r>
      <w:r w:rsidR="00BB069A">
        <w:rPr>
          <w:noProof/>
          <w:lang w:eastAsia="en-AU"/>
        </w:rPr>
        <w:t>1</w:t>
      </w:r>
      <w:r w:rsidRPr="007A2CD4">
        <w:rPr>
          <w:noProof/>
          <w:lang w:eastAsia="en-AU"/>
        </w:rPr>
        <w:t xml:space="preserve">%) </w:t>
      </w:r>
      <w:bookmarkEnd w:id="1"/>
      <w:r w:rsidRPr="007A2CD4">
        <w:rPr>
          <w:noProof/>
          <w:lang w:eastAsia="en-AU"/>
        </w:rPr>
        <w:t xml:space="preserve">of funding awarded supporting </w:t>
      </w:r>
      <w:r w:rsidR="00237E87">
        <w:rPr>
          <w:noProof/>
          <w:lang w:eastAsia="en-AU"/>
        </w:rPr>
        <w:t>three</w:t>
      </w:r>
      <w:r w:rsidRPr="007A2CD4">
        <w:rPr>
          <w:noProof/>
          <w:lang w:eastAsia="en-AU"/>
        </w:rPr>
        <w:t xml:space="preserve"> </w:t>
      </w:r>
      <w:r w:rsidR="00BA142D" w:rsidRPr="007A2CD4">
        <w:rPr>
          <w:noProof/>
          <w:lang w:eastAsia="en-AU"/>
        </w:rPr>
        <w:t>East Arnhem</w:t>
      </w:r>
      <w:r w:rsidR="007A2CD4" w:rsidRPr="007A2CD4">
        <w:rPr>
          <w:noProof/>
          <w:lang w:eastAsia="en-AU"/>
        </w:rPr>
        <w:t xml:space="preserve"> </w:t>
      </w:r>
      <w:r w:rsidRPr="007A2CD4">
        <w:rPr>
          <w:noProof/>
          <w:lang w:eastAsia="en-AU"/>
        </w:rPr>
        <w:t>applicants</w:t>
      </w:r>
    </w:p>
    <w:p w14:paraId="1ABEEAE8" w14:textId="1AB39B96" w:rsidR="00237E87" w:rsidRPr="007A2CD4" w:rsidRDefault="00237E87" w:rsidP="00A2061A">
      <w:pPr>
        <w:pStyle w:val="ListParagraph"/>
        <w:numPr>
          <w:ilvl w:val="0"/>
          <w:numId w:val="48"/>
        </w:numPr>
        <w:ind w:left="426" w:hanging="349"/>
        <w:jc w:val="both"/>
        <w:rPr>
          <w:noProof/>
          <w:lang w:eastAsia="en-AU"/>
        </w:rPr>
      </w:pPr>
      <w:bookmarkStart w:id="2" w:name="_Hlk152599873"/>
      <w:r>
        <w:rPr>
          <w:noProof/>
          <w:lang w:eastAsia="en-AU"/>
        </w:rPr>
        <w:t>$20,00</w:t>
      </w:r>
      <w:r w:rsidR="00FF1D37">
        <w:rPr>
          <w:noProof/>
          <w:lang w:eastAsia="en-AU"/>
        </w:rPr>
        <w:t>0</w:t>
      </w:r>
      <w:r>
        <w:rPr>
          <w:noProof/>
          <w:lang w:eastAsia="en-AU"/>
        </w:rPr>
        <w:t xml:space="preserve"> (</w:t>
      </w:r>
      <w:r w:rsidR="00BB069A">
        <w:rPr>
          <w:noProof/>
          <w:lang w:eastAsia="en-AU"/>
        </w:rPr>
        <w:t>10</w:t>
      </w:r>
      <w:r>
        <w:rPr>
          <w:noProof/>
          <w:lang w:eastAsia="en-AU"/>
        </w:rPr>
        <w:t xml:space="preserve">%) </w:t>
      </w:r>
      <w:bookmarkEnd w:id="2"/>
      <w:r w:rsidRPr="007A2CD4">
        <w:rPr>
          <w:noProof/>
          <w:lang w:eastAsia="en-AU"/>
        </w:rPr>
        <w:t xml:space="preserve">of funding awarded supporting </w:t>
      </w:r>
      <w:r>
        <w:rPr>
          <w:noProof/>
          <w:lang w:eastAsia="en-AU"/>
        </w:rPr>
        <w:t>one Top End</w:t>
      </w:r>
      <w:r w:rsidRPr="007A2CD4">
        <w:rPr>
          <w:noProof/>
          <w:lang w:eastAsia="en-AU"/>
        </w:rPr>
        <w:t xml:space="preserve"> applicant</w:t>
      </w:r>
    </w:p>
    <w:p w14:paraId="0316D112" w14:textId="0D061A86" w:rsidR="00F26B7E" w:rsidRDefault="00F26B7E" w:rsidP="00A2061A">
      <w:pPr>
        <w:pStyle w:val="ListParagraph"/>
        <w:numPr>
          <w:ilvl w:val="0"/>
          <w:numId w:val="48"/>
        </w:numPr>
        <w:ind w:left="426"/>
        <w:jc w:val="both"/>
        <w:rPr>
          <w:noProof/>
          <w:lang w:eastAsia="en-AU"/>
        </w:rPr>
      </w:pPr>
      <w:r w:rsidRPr="00605CF9">
        <w:rPr>
          <w:rFonts w:cstheme="minorHAnsi"/>
          <w:lang w:bidi="en-US"/>
        </w:rPr>
        <w:t>$</w:t>
      </w:r>
      <w:r w:rsidR="00237E87">
        <w:rPr>
          <w:rFonts w:cstheme="minorHAnsi"/>
          <w:lang w:bidi="en-US"/>
        </w:rPr>
        <w:t>89,975</w:t>
      </w:r>
      <w:r>
        <w:rPr>
          <w:rFonts w:cstheme="minorHAnsi"/>
          <w:lang w:bidi="en-US"/>
        </w:rPr>
        <w:t xml:space="preserve"> (</w:t>
      </w:r>
      <w:r w:rsidR="007A2CD4">
        <w:rPr>
          <w:rFonts w:cstheme="minorHAnsi"/>
          <w:lang w:bidi="en-US"/>
        </w:rPr>
        <w:t>4</w:t>
      </w:r>
      <w:r w:rsidR="005F3A25">
        <w:rPr>
          <w:rFonts w:cstheme="minorHAnsi"/>
          <w:lang w:bidi="en-US"/>
        </w:rPr>
        <w:t>5</w:t>
      </w:r>
      <w:r>
        <w:rPr>
          <w:rFonts w:cstheme="minorHAnsi"/>
          <w:lang w:bidi="en-US"/>
        </w:rPr>
        <w:t xml:space="preserve">%) </w:t>
      </w:r>
      <w:r w:rsidRPr="00605CF9">
        <w:rPr>
          <w:rFonts w:cstheme="minorHAnsi"/>
          <w:lang w:bidi="en-US"/>
        </w:rPr>
        <w:t xml:space="preserve">of funding awarded to </w:t>
      </w:r>
      <w:r w:rsidR="0088711F">
        <w:rPr>
          <w:rFonts w:cstheme="minorHAnsi"/>
          <w:lang w:bidi="en-US"/>
        </w:rPr>
        <w:t xml:space="preserve">five </w:t>
      </w:r>
      <w:r>
        <w:rPr>
          <w:rFonts w:cstheme="minorHAnsi"/>
          <w:lang w:bidi="en-US"/>
        </w:rPr>
        <w:t>Aboriginal projects</w:t>
      </w:r>
    </w:p>
    <w:p w14:paraId="6E4283A4" w14:textId="5C28ECCD" w:rsidR="006362C5" w:rsidRDefault="002057B9" w:rsidP="00A2061A">
      <w:pPr>
        <w:pStyle w:val="ListParagraph"/>
        <w:numPr>
          <w:ilvl w:val="0"/>
          <w:numId w:val="48"/>
        </w:numPr>
        <w:ind w:left="426"/>
        <w:jc w:val="both"/>
        <w:rPr>
          <w:noProof/>
          <w:lang w:eastAsia="en-AU"/>
        </w:rPr>
      </w:pPr>
      <w:r>
        <w:rPr>
          <w:noProof/>
          <w:lang w:eastAsia="en-AU"/>
        </w:rPr>
        <w:t>$</w:t>
      </w:r>
      <w:r w:rsidR="00237E87">
        <w:rPr>
          <w:noProof/>
          <w:lang w:eastAsia="en-AU"/>
        </w:rPr>
        <w:t>50</w:t>
      </w:r>
      <w:r w:rsidR="00BA142D">
        <w:rPr>
          <w:noProof/>
          <w:lang w:eastAsia="en-AU"/>
        </w:rPr>
        <w:t>,</w:t>
      </w:r>
      <w:r w:rsidR="002968B5">
        <w:rPr>
          <w:noProof/>
          <w:lang w:eastAsia="en-AU"/>
        </w:rPr>
        <w:t>999</w:t>
      </w:r>
      <w:r>
        <w:rPr>
          <w:noProof/>
          <w:lang w:eastAsia="en-AU"/>
        </w:rPr>
        <w:t xml:space="preserve"> (</w:t>
      </w:r>
      <w:r w:rsidR="005F3A25">
        <w:rPr>
          <w:noProof/>
          <w:lang w:eastAsia="en-AU"/>
        </w:rPr>
        <w:t>25</w:t>
      </w:r>
      <w:r>
        <w:rPr>
          <w:noProof/>
          <w:lang w:eastAsia="en-AU"/>
        </w:rPr>
        <w:t xml:space="preserve">%) </w:t>
      </w:r>
      <w:r w:rsidR="00F26B7E">
        <w:rPr>
          <w:noProof/>
          <w:lang w:eastAsia="en-AU"/>
        </w:rPr>
        <w:t xml:space="preserve">of funding awarded to </w:t>
      </w:r>
      <w:r w:rsidR="00237E87">
        <w:rPr>
          <w:noProof/>
          <w:lang w:eastAsia="en-AU"/>
        </w:rPr>
        <w:t>four</w:t>
      </w:r>
      <w:r w:rsidR="00822F90">
        <w:rPr>
          <w:noProof/>
          <w:lang w:eastAsia="en-AU"/>
        </w:rPr>
        <w:t xml:space="preserve"> </w:t>
      </w:r>
      <w:r>
        <w:rPr>
          <w:noProof/>
          <w:lang w:eastAsia="en-AU"/>
        </w:rPr>
        <w:t>first time applicants</w:t>
      </w:r>
      <w:r w:rsidR="00F26B7E">
        <w:rPr>
          <w:noProof/>
          <w:lang w:eastAsia="en-AU"/>
        </w:rPr>
        <w:t xml:space="preserve"> to the NT Arts Grants Program</w:t>
      </w:r>
      <w:r w:rsidR="00DC475D">
        <w:rPr>
          <w:noProof/>
          <w:lang w:eastAsia="en-AU"/>
        </w:rPr>
        <w:t>.</w:t>
      </w:r>
    </w:p>
    <w:p w14:paraId="218C33A1" w14:textId="77777777" w:rsidR="004F15D4" w:rsidRDefault="004F15D4" w:rsidP="00E37AAD">
      <w:pPr>
        <w:rPr>
          <w:noProof/>
          <w:lang w:eastAsia="en-AU"/>
        </w:rPr>
        <w:sectPr w:rsidR="004F15D4" w:rsidSect="0004458B">
          <w:headerReference w:type="even" r:id="rId12"/>
          <w:headerReference w:type="default" r:id="rId13"/>
          <w:footerReference w:type="even" r:id="rId14"/>
          <w:footerReference w:type="default" r:id="rId15"/>
          <w:headerReference w:type="first" r:id="rId16"/>
          <w:footerReference w:type="first" r:id="rId17"/>
          <w:pgSz w:w="11906" w:h="16838" w:code="9"/>
          <w:pgMar w:top="794" w:right="794" w:bottom="794" w:left="794" w:header="794" w:footer="283" w:gutter="0"/>
          <w:cols w:space="708"/>
          <w:titlePg/>
          <w:docGrid w:linePitch="360"/>
        </w:sectPr>
      </w:pPr>
    </w:p>
    <w:p w14:paraId="1AA57AF6" w14:textId="62AE5366" w:rsidR="001F0263" w:rsidRPr="008B2050" w:rsidRDefault="00001130" w:rsidP="001F0263">
      <w:r>
        <w:lastRenderedPageBreak/>
        <w:t>Projects</w:t>
      </w:r>
      <w:r w:rsidR="00F67ACD">
        <w:t xml:space="preserve"> commencing from </w:t>
      </w:r>
      <w:r w:rsidR="004D4ED1">
        <w:t xml:space="preserve">1 </w:t>
      </w:r>
      <w:r w:rsidR="002F19C5">
        <w:t xml:space="preserve">January </w:t>
      </w:r>
      <w:r w:rsidR="00F67ACD">
        <w:t>202</w:t>
      </w:r>
      <w:r w:rsidR="002F19C5">
        <w:t>4</w:t>
      </w:r>
    </w:p>
    <w:tbl>
      <w:tblPr>
        <w:tblW w:w="4978" w:type="pct"/>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269"/>
        <w:gridCol w:w="10203"/>
        <w:gridCol w:w="1277"/>
        <w:gridCol w:w="1416"/>
      </w:tblGrid>
      <w:tr w:rsidR="00F67ACD" w:rsidRPr="009157F0" w14:paraId="44B50898" w14:textId="77777777" w:rsidTr="009E741B">
        <w:trPr>
          <w:cantSplit/>
          <w:trHeight w:val="530"/>
          <w:tblHeader/>
        </w:trPr>
        <w:tc>
          <w:tcPr>
            <w:tcW w:w="748" w:type="pct"/>
            <w:tcBorders>
              <w:top w:val="single" w:sz="7" w:space="0" w:color="000000"/>
              <w:left w:val="single" w:sz="7" w:space="0" w:color="000000"/>
              <w:bottom w:val="single" w:sz="7" w:space="0" w:color="000000"/>
              <w:right w:val="single" w:sz="7" w:space="0" w:color="000000"/>
            </w:tcBorders>
            <w:shd w:val="clear" w:color="auto" w:fill="1F1F5F"/>
            <w:tcMar>
              <w:top w:w="39" w:type="dxa"/>
              <w:left w:w="39" w:type="dxa"/>
              <w:bottom w:w="39" w:type="dxa"/>
              <w:right w:w="39" w:type="dxa"/>
            </w:tcMar>
            <w:vAlign w:val="center"/>
          </w:tcPr>
          <w:p w14:paraId="596AF02E" w14:textId="77777777" w:rsidR="00F67ACD" w:rsidRPr="004F21A2" w:rsidRDefault="00F67ACD" w:rsidP="001B7CE4">
            <w:pPr>
              <w:spacing w:after="0"/>
              <w:ind w:left="170"/>
              <w:rPr>
                <w:rFonts w:cs="Arial"/>
                <w:b/>
                <w:color w:val="FFFFFF" w:themeColor="background1"/>
                <w:highlight w:val="darkBlue"/>
              </w:rPr>
            </w:pPr>
            <w:r w:rsidRPr="004F21A2">
              <w:rPr>
                <w:b/>
                <w:color w:val="FFFFFF" w:themeColor="background1"/>
                <w:highlight w:val="darkBlue"/>
              </w:rPr>
              <w:br w:type="page"/>
            </w:r>
            <w:r w:rsidRPr="004F21A2">
              <w:rPr>
                <w:rFonts w:eastAsia="Arial" w:cs="Arial"/>
                <w:b/>
                <w:color w:val="FFFFFF" w:themeColor="background1"/>
              </w:rPr>
              <w:t>Recipient</w:t>
            </w:r>
          </w:p>
        </w:tc>
        <w:tc>
          <w:tcPr>
            <w:tcW w:w="3364" w:type="pct"/>
            <w:tcBorders>
              <w:top w:val="single" w:sz="7" w:space="0" w:color="000000"/>
              <w:left w:val="single" w:sz="7" w:space="0" w:color="000000"/>
              <w:bottom w:val="single" w:sz="7" w:space="0" w:color="000000"/>
              <w:right w:val="single" w:sz="7" w:space="0" w:color="000000"/>
            </w:tcBorders>
            <w:shd w:val="clear" w:color="auto" w:fill="1F1F5F"/>
            <w:tcMar>
              <w:top w:w="39" w:type="dxa"/>
              <w:left w:w="39" w:type="dxa"/>
              <w:bottom w:w="39" w:type="dxa"/>
              <w:right w:w="39" w:type="dxa"/>
            </w:tcMar>
            <w:vAlign w:val="center"/>
          </w:tcPr>
          <w:p w14:paraId="768CF31E" w14:textId="77777777" w:rsidR="00F67ACD" w:rsidRPr="009157F0" w:rsidRDefault="00F67ACD" w:rsidP="004F21A2">
            <w:pPr>
              <w:spacing w:after="0"/>
              <w:ind w:left="170"/>
              <w:rPr>
                <w:rFonts w:cs="Arial"/>
                <w:b/>
                <w:color w:val="FFFFFF" w:themeColor="background1"/>
              </w:rPr>
            </w:pPr>
            <w:r w:rsidRPr="009157F0">
              <w:rPr>
                <w:rFonts w:eastAsia="Arial" w:cs="Arial"/>
                <w:b/>
                <w:color w:val="FFFFFF" w:themeColor="background1"/>
              </w:rPr>
              <w:t>Project</w:t>
            </w:r>
          </w:p>
        </w:tc>
        <w:tc>
          <w:tcPr>
            <w:tcW w:w="421" w:type="pct"/>
            <w:tcBorders>
              <w:top w:val="single" w:sz="7" w:space="0" w:color="000000"/>
              <w:left w:val="single" w:sz="7" w:space="0" w:color="000000"/>
              <w:bottom w:val="single" w:sz="7" w:space="0" w:color="000000"/>
              <w:right w:val="single" w:sz="7" w:space="0" w:color="000000"/>
            </w:tcBorders>
            <w:shd w:val="clear" w:color="auto" w:fill="1F1F5F"/>
            <w:vAlign w:val="center"/>
          </w:tcPr>
          <w:p w14:paraId="1857C102" w14:textId="7C1DBB28" w:rsidR="00F67ACD" w:rsidRPr="009157F0" w:rsidRDefault="000E182B" w:rsidP="009E741B">
            <w:pPr>
              <w:spacing w:after="0"/>
              <w:jc w:val="center"/>
              <w:rPr>
                <w:rFonts w:eastAsia="Arial" w:cs="Arial"/>
                <w:b/>
                <w:color w:val="FFFFFF" w:themeColor="background1"/>
              </w:rPr>
            </w:pPr>
            <w:r>
              <w:rPr>
                <w:rFonts w:eastAsia="Arial" w:cs="Arial"/>
                <w:b/>
                <w:color w:val="FFFFFF" w:themeColor="background1"/>
              </w:rPr>
              <w:t xml:space="preserve">Applicant </w:t>
            </w:r>
            <w:r w:rsidR="00413FED">
              <w:rPr>
                <w:rFonts w:eastAsia="Arial" w:cs="Arial"/>
                <w:b/>
                <w:color w:val="FFFFFF" w:themeColor="background1"/>
              </w:rPr>
              <w:t>r</w:t>
            </w:r>
            <w:r>
              <w:rPr>
                <w:rFonts w:eastAsia="Arial" w:cs="Arial"/>
                <w:b/>
                <w:color w:val="FFFFFF" w:themeColor="background1"/>
              </w:rPr>
              <w:t>egion</w:t>
            </w:r>
            <w:r w:rsidR="00F67ACD" w:rsidRPr="009157F0">
              <w:rPr>
                <w:rFonts w:eastAsia="Arial" w:cs="Arial"/>
                <w:b/>
                <w:color w:val="FFFFFF" w:themeColor="background1"/>
              </w:rPr>
              <w:t>*</w:t>
            </w:r>
          </w:p>
        </w:tc>
        <w:tc>
          <w:tcPr>
            <w:tcW w:w="467" w:type="pct"/>
            <w:tcBorders>
              <w:top w:val="single" w:sz="7" w:space="0" w:color="000000"/>
              <w:left w:val="single" w:sz="7" w:space="0" w:color="000000"/>
              <w:bottom w:val="single" w:sz="7" w:space="0" w:color="000000"/>
              <w:right w:val="single" w:sz="7" w:space="0" w:color="000000"/>
            </w:tcBorders>
            <w:shd w:val="clear" w:color="auto" w:fill="1F1F5F"/>
            <w:tcMar>
              <w:top w:w="39" w:type="dxa"/>
              <w:left w:w="39" w:type="dxa"/>
              <w:bottom w:w="39" w:type="dxa"/>
              <w:right w:w="39" w:type="dxa"/>
            </w:tcMar>
            <w:vAlign w:val="center"/>
          </w:tcPr>
          <w:p w14:paraId="79942DFC" w14:textId="4373C29B" w:rsidR="00F67ACD" w:rsidRPr="009157F0" w:rsidRDefault="00F67ACD" w:rsidP="009157F0">
            <w:pPr>
              <w:spacing w:after="0"/>
              <w:jc w:val="center"/>
              <w:rPr>
                <w:rFonts w:cs="Arial"/>
                <w:b/>
                <w:color w:val="FFFFFF" w:themeColor="background1"/>
                <w:highlight w:val="darkBlue"/>
              </w:rPr>
            </w:pPr>
            <w:r w:rsidRPr="009157F0">
              <w:rPr>
                <w:rFonts w:eastAsia="Arial" w:cs="Arial"/>
                <w:b/>
                <w:color w:val="FFFFFF" w:themeColor="background1"/>
              </w:rPr>
              <w:t xml:space="preserve">Funding </w:t>
            </w:r>
            <w:r w:rsidR="00413FED">
              <w:rPr>
                <w:rFonts w:eastAsia="Arial" w:cs="Arial"/>
                <w:b/>
                <w:color w:val="FFFFFF" w:themeColor="background1"/>
              </w:rPr>
              <w:t>o</w:t>
            </w:r>
            <w:r w:rsidRPr="009157F0">
              <w:rPr>
                <w:rFonts w:eastAsia="Arial" w:cs="Arial"/>
                <w:b/>
                <w:color w:val="FFFFFF" w:themeColor="background1"/>
              </w:rPr>
              <w:t>ffered</w:t>
            </w:r>
          </w:p>
        </w:tc>
      </w:tr>
      <w:tr w:rsidR="003A2A39" w:rsidRPr="009157F0" w14:paraId="249D43E4" w14:textId="77777777" w:rsidTr="00472782">
        <w:trPr>
          <w:cantSplit/>
          <w:trHeight w:val="607"/>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17865C" w14:textId="770302C5" w:rsidR="003A2A39" w:rsidRPr="0088711F" w:rsidRDefault="003A2A39" w:rsidP="003A2A39">
            <w:pPr>
              <w:spacing w:before="120"/>
              <w:ind w:left="170"/>
              <w:rPr>
                <w:rFonts w:asciiTheme="minorHAnsi" w:hAnsiTheme="minorHAnsi"/>
                <w:sz w:val="20"/>
                <w:szCs w:val="20"/>
                <w:highlight w:val="yellow"/>
              </w:rPr>
            </w:pPr>
            <w:r w:rsidRPr="0088711F">
              <w:rPr>
                <w:rFonts w:asciiTheme="minorHAnsi" w:hAnsiTheme="minorHAnsi"/>
                <w:sz w:val="20"/>
              </w:rPr>
              <w:t>Gary Lang NT Dance Company</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0CDD3C" w14:textId="77777777" w:rsidR="003A2A39" w:rsidRPr="0088711F" w:rsidRDefault="003A2A39" w:rsidP="003A2A39">
            <w:pPr>
              <w:spacing w:after="120"/>
              <w:ind w:left="170"/>
              <w:rPr>
                <w:rFonts w:asciiTheme="minorHAnsi" w:eastAsia="Times New Roman" w:hAnsiTheme="minorHAnsi"/>
                <w:b/>
                <w:color w:val="282B33"/>
                <w:sz w:val="20"/>
                <w:szCs w:val="20"/>
              </w:rPr>
            </w:pPr>
            <w:r w:rsidRPr="0088711F">
              <w:rPr>
                <w:rFonts w:asciiTheme="minorHAnsi" w:eastAsia="Times New Roman" w:hAnsiTheme="minorHAnsi"/>
                <w:b/>
                <w:color w:val="282B33"/>
                <w:sz w:val="20"/>
                <w:szCs w:val="20"/>
              </w:rPr>
              <w:t>The Other Side of Me – Strategic Redevelopment</w:t>
            </w:r>
          </w:p>
          <w:p w14:paraId="1E5E1956" w14:textId="6693ABED" w:rsidR="002B50FC" w:rsidRPr="0088711F" w:rsidRDefault="002B50FC" w:rsidP="003A2A39">
            <w:pPr>
              <w:spacing w:after="120"/>
              <w:ind w:left="170"/>
              <w:rPr>
                <w:rFonts w:asciiTheme="minorHAnsi" w:eastAsia="Times New Roman" w:hAnsiTheme="minorHAnsi"/>
                <w:bCs/>
                <w:color w:val="282B33"/>
                <w:sz w:val="20"/>
                <w:szCs w:val="20"/>
              </w:rPr>
            </w:pPr>
            <w:r w:rsidRPr="0088711F">
              <w:rPr>
                <w:rFonts w:asciiTheme="minorHAnsi" w:eastAsia="Times New Roman" w:hAnsiTheme="minorHAnsi"/>
                <w:bCs/>
                <w:color w:val="282B33"/>
                <w:sz w:val="20"/>
                <w:szCs w:val="20"/>
              </w:rPr>
              <w:t xml:space="preserve">Creative collaboration on country in North East Arnhem Land between Gary Lang, Yolngu law man </w:t>
            </w:r>
            <w:proofErr w:type="spellStart"/>
            <w:r w:rsidRPr="0088711F">
              <w:rPr>
                <w:rFonts w:asciiTheme="minorHAnsi" w:eastAsia="Times New Roman" w:hAnsiTheme="minorHAnsi"/>
                <w:bCs/>
                <w:color w:val="282B33"/>
                <w:sz w:val="20"/>
                <w:szCs w:val="20"/>
              </w:rPr>
              <w:t>Banula</w:t>
            </w:r>
            <w:proofErr w:type="spellEnd"/>
            <w:r w:rsidRPr="0088711F">
              <w:rPr>
                <w:rFonts w:asciiTheme="minorHAnsi" w:eastAsia="Times New Roman" w:hAnsiTheme="minorHAnsi"/>
                <w:bCs/>
                <w:color w:val="282B33"/>
                <w:sz w:val="20"/>
                <w:szCs w:val="20"/>
              </w:rPr>
              <w:t xml:space="preserve"> Marika and Yolngu artist Arian Pearson</w:t>
            </w:r>
            <w:r w:rsidR="00001130">
              <w:rPr>
                <w:rFonts w:asciiTheme="minorHAnsi" w:eastAsia="Times New Roman" w:hAnsiTheme="minorHAnsi"/>
                <w:bCs/>
                <w:color w:val="282B33"/>
                <w:sz w:val="20"/>
                <w:szCs w:val="20"/>
              </w:rPr>
              <w:t>.</w:t>
            </w:r>
            <w:r w:rsidRPr="0088711F">
              <w:rPr>
                <w:rFonts w:asciiTheme="minorHAnsi" w:eastAsia="Times New Roman" w:hAnsiTheme="minorHAnsi"/>
                <w:bCs/>
                <w:color w:val="282B33"/>
                <w:sz w:val="20"/>
                <w:szCs w:val="20"/>
              </w:rPr>
              <w:t xml:space="preserve"> </w:t>
            </w:r>
            <w:r w:rsidR="00001130" w:rsidRPr="00001130">
              <w:rPr>
                <w:rFonts w:asciiTheme="minorHAnsi" w:eastAsia="Times New Roman" w:hAnsiTheme="minorHAnsi"/>
                <w:bCs/>
                <w:color w:val="282B33"/>
                <w:sz w:val="20"/>
                <w:szCs w:val="20"/>
              </w:rPr>
              <w:t>They will work with leading sound and projection designers Sam Pankhurst and Sam James to produce a new, tour ready, elevated sound and projection design</w:t>
            </w:r>
            <w:r w:rsidR="00001130">
              <w:rPr>
                <w:rFonts w:asciiTheme="minorHAnsi" w:eastAsia="Times New Roman" w:hAnsiTheme="minorHAnsi"/>
                <w:bCs/>
                <w:color w:val="282B33"/>
                <w:sz w:val="20"/>
                <w:szCs w:val="20"/>
              </w:rPr>
              <w:t xml:space="preserve"> </w:t>
            </w:r>
            <w:r w:rsidR="004270E6" w:rsidRPr="0088711F">
              <w:rPr>
                <w:rFonts w:asciiTheme="minorHAnsi" w:eastAsia="Times New Roman" w:hAnsiTheme="minorHAnsi"/>
                <w:bCs/>
                <w:color w:val="282B33"/>
                <w:sz w:val="20"/>
                <w:szCs w:val="20"/>
              </w:rPr>
              <w:t>of NT Dance Company’s latest work, “The Other Side of Me”</w:t>
            </w:r>
            <w:r w:rsidR="00001130">
              <w:rPr>
                <w:rFonts w:asciiTheme="minorHAnsi" w:eastAsia="Times New Roman" w:hAnsiTheme="minorHAnsi"/>
                <w:bCs/>
                <w:color w:val="282B33"/>
                <w:sz w:val="20"/>
                <w:szCs w:val="20"/>
              </w:rPr>
              <w:t xml:space="preserve">. </w:t>
            </w:r>
            <w:r w:rsidRPr="0088711F">
              <w:rPr>
                <w:rFonts w:asciiTheme="minorHAnsi" w:eastAsia="Times New Roman" w:hAnsiTheme="minorHAnsi"/>
                <w:bCs/>
                <w:color w:val="282B33"/>
                <w:sz w:val="20"/>
                <w:szCs w:val="20"/>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1AFEC772" w14:textId="60EA4319" w:rsidR="003A2A39" w:rsidRPr="0088711F" w:rsidRDefault="003A2A39" w:rsidP="003A2A39">
            <w:pPr>
              <w:spacing w:before="120"/>
              <w:jc w:val="center"/>
              <w:rPr>
                <w:rFonts w:asciiTheme="minorHAnsi" w:hAnsiTheme="minorHAnsi"/>
                <w:sz w:val="20"/>
                <w:szCs w:val="20"/>
                <w:highlight w:val="yellow"/>
              </w:rPr>
            </w:pPr>
            <w:r w:rsidRPr="0088711F">
              <w:rPr>
                <w:rFonts w:asciiTheme="minorHAnsi" w:hAnsiTheme="minorHAnsi"/>
                <w:sz w:val="20"/>
              </w:rPr>
              <w:t>Darwin, Palmerston and Litchfield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3613AA" w14:textId="5B70C91F"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$20,000</w:t>
            </w:r>
          </w:p>
        </w:tc>
      </w:tr>
      <w:tr w:rsidR="003A2A39" w:rsidRPr="009157F0" w14:paraId="43239F9E"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424138" w14:textId="498E3700" w:rsidR="003A2A39" w:rsidRPr="0088711F" w:rsidRDefault="003A2A39" w:rsidP="006C6938">
            <w:pPr>
              <w:spacing w:before="120"/>
              <w:ind w:left="170"/>
              <w:rPr>
                <w:rFonts w:asciiTheme="minorHAnsi" w:hAnsiTheme="minorHAnsi"/>
                <w:sz w:val="20"/>
              </w:rPr>
            </w:pPr>
            <w:r w:rsidRPr="0088711F">
              <w:rPr>
                <w:rFonts w:asciiTheme="minorHAnsi" w:hAnsiTheme="minorHAnsi"/>
                <w:sz w:val="20"/>
              </w:rPr>
              <w:t>Hermannsburg Potters Aboriginal Corporation</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D0A92B" w14:textId="77777777" w:rsidR="003A2A39" w:rsidRPr="0088711F" w:rsidRDefault="003A2A39" w:rsidP="003A2A39">
            <w:pPr>
              <w:spacing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Men’s Skills Development Workshops</w:t>
            </w:r>
          </w:p>
          <w:p w14:paraId="74CD065C" w14:textId="6F0FE517" w:rsidR="00DB4195" w:rsidRPr="0088711F" w:rsidRDefault="00DB4195" w:rsidP="003A2A39">
            <w:pPr>
              <w:spacing w:after="120"/>
              <w:ind w:left="170"/>
              <w:rPr>
                <w:rFonts w:asciiTheme="minorHAnsi" w:eastAsia="Times New Roman" w:hAnsiTheme="minorHAnsi"/>
                <w:color w:val="282B33"/>
                <w:sz w:val="20"/>
                <w:szCs w:val="20"/>
                <w:lang w:eastAsia="en-AU"/>
              </w:rPr>
            </w:pPr>
            <w:r w:rsidRPr="0088711F">
              <w:rPr>
                <w:rFonts w:asciiTheme="minorHAnsi" w:eastAsia="Times New Roman" w:hAnsiTheme="minorHAnsi"/>
                <w:color w:val="282B33"/>
                <w:sz w:val="20"/>
                <w:szCs w:val="20"/>
                <w:lang w:eastAsia="en-AU"/>
              </w:rPr>
              <w:t xml:space="preserve">Aboriginal </w:t>
            </w:r>
            <w:r w:rsidR="0011484A">
              <w:rPr>
                <w:rFonts w:asciiTheme="minorHAnsi" w:eastAsia="Times New Roman" w:hAnsiTheme="minorHAnsi"/>
                <w:color w:val="282B33"/>
                <w:sz w:val="20"/>
                <w:szCs w:val="20"/>
                <w:lang w:eastAsia="en-AU"/>
              </w:rPr>
              <w:t>a</w:t>
            </w:r>
            <w:r w:rsidRPr="0088711F">
              <w:rPr>
                <w:rFonts w:asciiTheme="minorHAnsi" w:eastAsia="Times New Roman" w:hAnsiTheme="minorHAnsi"/>
                <w:color w:val="282B33"/>
                <w:sz w:val="20"/>
                <w:szCs w:val="20"/>
                <w:lang w:eastAsia="en-AU"/>
              </w:rPr>
              <w:t xml:space="preserve">rtist and </w:t>
            </w:r>
            <w:r w:rsidR="0011484A">
              <w:rPr>
                <w:rFonts w:asciiTheme="minorHAnsi" w:eastAsia="Times New Roman" w:hAnsiTheme="minorHAnsi"/>
                <w:color w:val="282B33"/>
                <w:sz w:val="20"/>
                <w:szCs w:val="20"/>
                <w:lang w:eastAsia="en-AU"/>
              </w:rPr>
              <w:t>c</w:t>
            </w:r>
            <w:r w:rsidRPr="0088711F">
              <w:rPr>
                <w:rFonts w:asciiTheme="minorHAnsi" w:eastAsia="Times New Roman" w:hAnsiTheme="minorHAnsi"/>
                <w:color w:val="282B33"/>
                <w:sz w:val="20"/>
                <w:szCs w:val="20"/>
                <w:lang w:eastAsia="en-AU"/>
              </w:rPr>
              <w:t xml:space="preserve">eramist Billy Bain will </w:t>
            </w:r>
            <w:r w:rsidR="0011484A">
              <w:rPr>
                <w:rFonts w:asciiTheme="minorHAnsi" w:eastAsia="Times New Roman" w:hAnsiTheme="minorHAnsi"/>
                <w:color w:val="282B33"/>
                <w:sz w:val="20"/>
                <w:szCs w:val="20"/>
                <w:lang w:eastAsia="en-AU"/>
              </w:rPr>
              <w:t xml:space="preserve">deliver </w:t>
            </w:r>
            <w:r w:rsidRPr="0088711F">
              <w:rPr>
                <w:rFonts w:asciiTheme="minorHAnsi" w:eastAsia="Times New Roman" w:hAnsiTheme="minorHAnsi"/>
                <w:color w:val="282B33"/>
                <w:sz w:val="20"/>
                <w:szCs w:val="20"/>
                <w:lang w:eastAsia="en-AU"/>
              </w:rPr>
              <w:t>skills development workshops</w:t>
            </w:r>
            <w:r w:rsidR="00756BE0" w:rsidRPr="0088711F">
              <w:rPr>
                <w:rFonts w:asciiTheme="minorHAnsi" w:eastAsia="Times New Roman" w:hAnsiTheme="minorHAnsi"/>
                <w:color w:val="282B33"/>
                <w:sz w:val="20"/>
                <w:szCs w:val="20"/>
                <w:lang w:eastAsia="en-AU"/>
              </w:rPr>
              <w:t xml:space="preserve"> at the Men</w:t>
            </w:r>
            <w:r w:rsidR="0011484A">
              <w:rPr>
                <w:rFonts w:asciiTheme="minorHAnsi" w:eastAsia="Times New Roman" w:hAnsiTheme="minorHAnsi"/>
                <w:color w:val="282B33"/>
                <w:sz w:val="20"/>
                <w:szCs w:val="20"/>
                <w:lang w:eastAsia="en-AU"/>
              </w:rPr>
              <w:t>’</w:t>
            </w:r>
            <w:r w:rsidR="00756BE0" w:rsidRPr="0088711F">
              <w:rPr>
                <w:rFonts w:asciiTheme="minorHAnsi" w:eastAsia="Times New Roman" w:hAnsiTheme="minorHAnsi"/>
                <w:color w:val="282B33"/>
                <w:sz w:val="20"/>
                <w:szCs w:val="20"/>
                <w:lang w:eastAsia="en-AU"/>
              </w:rPr>
              <w:t xml:space="preserve">s Pottery Studio </w:t>
            </w:r>
            <w:r w:rsidRPr="0088711F">
              <w:rPr>
                <w:rFonts w:asciiTheme="minorHAnsi" w:eastAsia="Times New Roman" w:hAnsiTheme="minorHAnsi"/>
                <w:color w:val="282B33"/>
                <w:sz w:val="20"/>
                <w:szCs w:val="20"/>
                <w:lang w:eastAsia="en-AU"/>
              </w:rPr>
              <w:t xml:space="preserve">in </w:t>
            </w:r>
            <w:proofErr w:type="spellStart"/>
            <w:r w:rsidRPr="0088711F">
              <w:rPr>
                <w:rFonts w:asciiTheme="minorHAnsi" w:eastAsia="Times New Roman" w:hAnsiTheme="minorHAnsi"/>
                <w:color w:val="282B33"/>
                <w:sz w:val="20"/>
                <w:szCs w:val="20"/>
                <w:lang w:eastAsia="en-AU"/>
              </w:rPr>
              <w:t>Ntaria</w:t>
            </w:r>
            <w:proofErr w:type="spellEnd"/>
            <w:r w:rsidR="00756BE0" w:rsidRPr="0088711F">
              <w:rPr>
                <w:rFonts w:asciiTheme="minorHAnsi" w:eastAsia="Times New Roman" w:hAnsiTheme="minorHAnsi"/>
                <w:color w:val="282B33"/>
                <w:sz w:val="20"/>
                <w:szCs w:val="20"/>
                <w:lang w:eastAsia="en-AU"/>
              </w:rPr>
              <w:t xml:space="preserve"> engaging new, young male artists with the arts centre.</w:t>
            </w:r>
            <w:r w:rsidRPr="0088711F">
              <w:rPr>
                <w:rFonts w:asciiTheme="minorHAnsi" w:eastAsia="Times New Roman" w:hAnsiTheme="minorHAnsi"/>
                <w:color w:val="282B33"/>
                <w:sz w:val="20"/>
                <w:szCs w:val="20"/>
                <w:lang w:eastAsia="en-AU"/>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7879F91F" w14:textId="161D12C4"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Central Australia</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4C3F41" w14:textId="10E0842E"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$9,000</w:t>
            </w:r>
          </w:p>
        </w:tc>
      </w:tr>
      <w:tr w:rsidR="003A2A39" w:rsidRPr="009157F0" w14:paraId="0619AECF"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B9B63C" w14:textId="67A5B6B4" w:rsidR="003A2A39" w:rsidRPr="00121C1E" w:rsidRDefault="003A2A39" w:rsidP="00204B3C">
            <w:pPr>
              <w:spacing w:before="120"/>
              <w:ind w:left="170"/>
              <w:rPr>
                <w:rFonts w:asciiTheme="minorHAnsi" w:hAnsiTheme="minorHAnsi"/>
                <w:sz w:val="20"/>
              </w:rPr>
            </w:pPr>
            <w:r w:rsidRPr="0088711F">
              <w:rPr>
                <w:rFonts w:asciiTheme="minorHAnsi" w:hAnsiTheme="minorHAnsi"/>
                <w:sz w:val="20"/>
              </w:rPr>
              <w:t>Mr Daniel Wilfred (administered by Auspicious Arts Projects Inc</w:t>
            </w:r>
            <w:r w:rsidR="0011484A">
              <w:rPr>
                <w:rFonts w:asciiTheme="minorHAnsi" w:hAnsiTheme="minorHAnsi"/>
                <w:sz w:val="20"/>
              </w:rPr>
              <w:t>.</w:t>
            </w:r>
            <w:r w:rsidRPr="0088711F">
              <w:rPr>
                <w:rFonts w:asciiTheme="minorHAnsi" w:hAnsiTheme="minorHAnsi"/>
                <w:sz w:val="20"/>
              </w:rPr>
              <w:t>)</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8B226D" w14:textId="775866B3" w:rsidR="003A2A39" w:rsidRPr="0088711F" w:rsidRDefault="00204B3C" w:rsidP="00204B3C">
            <w:pPr>
              <w:tabs>
                <w:tab w:val="left" w:pos="150"/>
              </w:tabs>
              <w:spacing w:after="120"/>
              <w:rPr>
                <w:rFonts w:asciiTheme="minorHAnsi" w:eastAsia="Times New Roman" w:hAnsiTheme="minorHAnsi" w:cs="Arial"/>
                <w:b/>
                <w:bCs/>
                <w:color w:val="000000"/>
                <w:sz w:val="20"/>
              </w:rPr>
            </w:pPr>
            <w:r>
              <w:rPr>
                <w:rFonts w:asciiTheme="minorHAnsi" w:eastAsia="Times New Roman" w:hAnsiTheme="minorHAnsi" w:cs="Arial"/>
                <w:b/>
                <w:bCs/>
                <w:color w:val="000000"/>
                <w:sz w:val="20"/>
              </w:rPr>
              <w:tab/>
            </w:r>
            <w:r w:rsidR="00A2061A">
              <w:rPr>
                <w:rFonts w:asciiTheme="minorHAnsi" w:eastAsia="Times New Roman" w:hAnsiTheme="minorHAnsi" w:cs="Arial"/>
                <w:b/>
                <w:bCs/>
                <w:color w:val="000000"/>
                <w:sz w:val="20"/>
              </w:rPr>
              <w:t>Hand to Earth North American T</w:t>
            </w:r>
            <w:r w:rsidR="003A2A39" w:rsidRPr="0088711F">
              <w:rPr>
                <w:rFonts w:asciiTheme="minorHAnsi" w:eastAsia="Times New Roman" w:hAnsiTheme="minorHAnsi" w:cs="Arial"/>
                <w:b/>
                <w:bCs/>
                <w:color w:val="000000"/>
                <w:sz w:val="20"/>
              </w:rPr>
              <w:t>our</w:t>
            </w:r>
          </w:p>
          <w:p w14:paraId="79FD8A9F" w14:textId="2EFD006B" w:rsidR="00756BE0" w:rsidRPr="00001130" w:rsidRDefault="003F0F6E" w:rsidP="00001130">
            <w:pPr>
              <w:spacing w:after="120"/>
              <w:ind w:left="170"/>
              <w:rPr>
                <w:rFonts w:asciiTheme="minorHAnsi" w:eastAsia="Times New Roman" w:hAnsiTheme="minorHAnsi" w:cs="Arial"/>
                <w:color w:val="000000"/>
                <w:sz w:val="20"/>
              </w:rPr>
            </w:pPr>
            <w:r w:rsidRPr="0088711F">
              <w:rPr>
                <w:rFonts w:asciiTheme="minorHAnsi" w:eastAsia="Times New Roman" w:hAnsiTheme="minorHAnsi" w:cs="Arial"/>
                <w:color w:val="000000"/>
                <w:sz w:val="20"/>
              </w:rPr>
              <w:t>North American tour</w:t>
            </w:r>
            <w:r w:rsidR="00A263AD" w:rsidRPr="0088711F">
              <w:rPr>
                <w:rFonts w:asciiTheme="minorHAnsi" w:eastAsia="Times New Roman" w:hAnsiTheme="minorHAnsi" w:cs="Arial"/>
                <w:color w:val="000000"/>
                <w:sz w:val="20"/>
              </w:rPr>
              <w:t xml:space="preserve"> by</w:t>
            </w:r>
            <w:r w:rsidR="0011484A">
              <w:rPr>
                <w:rFonts w:asciiTheme="minorHAnsi" w:eastAsia="Times New Roman" w:hAnsiTheme="minorHAnsi" w:cs="Arial"/>
                <w:color w:val="000000"/>
                <w:sz w:val="20"/>
              </w:rPr>
              <w:t xml:space="preserve"> </w:t>
            </w:r>
            <w:r w:rsidR="00A263AD" w:rsidRPr="0088711F">
              <w:rPr>
                <w:rFonts w:asciiTheme="minorHAnsi" w:eastAsia="Times New Roman" w:hAnsiTheme="minorHAnsi" w:cs="Arial"/>
                <w:color w:val="000000"/>
                <w:sz w:val="20"/>
              </w:rPr>
              <w:t>First Nations led ensemble i</w:t>
            </w:r>
            <w:r w:rsidRPr="0088711F">
              <w:rPr>
                <w:rFonts w:asciiTheme="minorHAnsi" w:eastAsia="Times New Roman" w:hAnsiTheme="minorHAnsi" w:cs="Arial"/>
                <w:color w:val="000000"/>
                <w:sz w:val="20"/>
              </w:rPr>
              <w:t xml:space="preserve">ncluding </w:t>
            </w:r>
            <w:r w:rsidR="00A263AD" w:rsidRPr="0088711F">
              <w:rPr>
                <w:rFonts w:asciiTheme="minorHAnsi" w:eastAsia="Times New Roman" w:hAnsiTheme="minorHAnsi" w:cs="Arial"/>
                <w:color w:val="000000"/>
                <w:sz w:val="20"/>
              </w:rPr>
              <w:t xml:space="preserve">a residency at the Lincoln Centre in New York collaborating with international guest artists and performances in Philadelphia, Montreal, Vancouver, </w:t>
            </w:r>
            <w:r w:rsidR="00E4358D" w:rsidRPr="0088711F">
              <w:rPr>
                <w:rFonts w:asciiTheme="minorHAnsi" w:eastAsia="Times New Roman" w:hAnsiTheme="minorHAnsi" w:cs="Arial"/>
                <w:color w:val="000000"/>
                <w:sz w:val="20"/>
              </w:rPr>
              <w:t>San Francisco</w:t>
            </w:r>
            <w:r w:rsidR="00A263AD" w:rsidRPr="0088711F">
              <w:rPr>
                <w:rFonts w:asciiTheme="minorHAnsi" w:eastAsia="Times New Roman" w:hAnsiTheme="minorHAnsi" w:cs="Arial"/>
                <w:color w:val="000000"/>
                <w:sz w:val="20"/>
              </w:rPr>
              <w:t xml:space="preserve"> and Los Angeles.  </w:t>
            </w:r>
            <w:r w:rsidRPr="0088711F">
              <w:rPr>
                <w:rFonts w:asciiTheme="minorHAnsi" w:eastAsia="Times New Roman" w:hAnsiTheme="minorHAnsi" w:cs="Arial"/>
                <w:color w:val="000000"/>
                <w:sz w:val="20"/>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0EBBFB5D" w14:textId="301EEABF" w:rsidR="003A2A39" w:rsidRPr="0088711F" w:rsidRDefault="0011484A" w:rsidP="003A2A39">
            <w:pPr>
              <w:spacing w:before="120"/>
              <w:jc w:val="center"/>
              <w:rPr>
                <w:rFonts w:asciiTheme="minorHAnsi" w:hAnsiTheme="minorHAnsi"/>
                <w:sz w:val="20"/>
              </w:rPr>
            </w:pPr>
            <w:r>
              <w:rPr>
                <w:rFonts w:asciiTheme="minorHAnsi" w:hAnsiTheme="minorHAnsi"/>
                <w:sz w:val="20"/>
              </w:rPr>
              <w:t>East Arnhem</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A6CD2A" w14:textId="103B8AFE"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$12,800</w:t>
            </w:r>
          </w:p>
        </w:tc>
      </w:tr>
      <w:tr w:rsidR="003A2A39" w:rsidRPr="009157F0" w14:paraId="31FB7E4F"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0A57AF" w14:textId="3D063AF2" w:rsidR="003A2A39" w:rsidRPr="00121C1E" w:rsidRDefault="003A2A39" w:rsidP="00204B3C">
            <w:pPr>
              <w:spacing w:before="120"/>
              <w:ind w:left="170"/>
              <w:rPr>
                <w:rFonts w:asciiTheme="minorHAnsi" w:hAnsiTheme="minorHAnsi"/>
                <w:sz w:val="20"/>
              </w:rPr>
            </w:pPr>
            <w:r w:rsidRPr="0088711F">
              <w:rPr>
                <w:rFonts w:asciiTheme="minorHAnsi" w:hAnsiTheme="minorHAnsi"/>
                <w:sz w:val="20"/>
              </w:rPr>
              <w:t>Mrs Rosealee Pearson Grimes (administered by Brown</w:t>
            </w:r>
            <w:r w:rsidR="0011484A">
              <w:rPr>
                <w:rFonts w:asciiTheme="minorHAnsi" w:hAnsiTheme="minorHAnsi"/>
                <w:sz w:val="20"/>
              </w:rPr>
              <w:t>’</w:t>
            </w:r>
            <w:r w:rsidRPr="0088711F">
              <w:rPr>
                <w:rFonts w:asciiTheme="minorHAnsi" w:hAnsiTheme="minorHAnsi"/>
                <w:sz w:val="20"/>
              </w:rPr>
              <w:t xml:space="preserve">s Mart Arts Limited) </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DCE6E3" w14:textId="7FC4C8E6" w:rsidR="003A2A39" w:rsidRPr="0088711F" w:rsidRDefault="003A2A39" w:rsidP="003A2A39">
            <w:pPr>
              <w:spacing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Song Spirals</w:t>
            </w:r>
          </w:p>
          <w:p w14:paraId="57960B65" w14:textId="5E88C7AB" w:rsidR="00472420" w:rsidRPr="00001130" w:rsidRDefault="00892765" w:rsidP="00001130">
            <w:pPr>
              <w:spacing w:after="120"/>
              <w:ind w:left="170"/>
              <w:rPr>
                <w:rFonts w:asciiTheme="minorHAnsi" w:eastAsia="Times New Roman" w:hAnsiTheme="minorHAnsi" w:cs="Arial"/>
                <w:color w:val="000000"/>
                <w:sz w:val="20"/>
              </w:rPr>
            </w:pPr>
            <w:r w:rsidRPr="0088711F">
              <w:rPr>
                <w:rFonts w:asciiTheme="minorHAnsi" w:eastAsia="Times New Roman" w:hAnsiTheme="minorHAnsi" w:cs="Arial"/>
                <w:color w:val="000000"/>
                <w:sz w:val="20"/>
              </w:rPr>
              <w:t>A contemporary dance and audio-visual installation work written by</w:t>
            </w:r>
            <w:r w:rsidR="0011484A">
              <w:rPr>
                <w:rFonts w:asciiTheme="minorHAnsi" w:eastAsia="Times New Roman" w:hAnsiTheme="minorHAnsi" w:cs="Arial"/>
                <w:color w:val="000000"/>
                <w:sz w:val="20"/>
              </w:rPr>
              <w:t xml:space="preserve"> </w:t>
            </w:r>
            <w:proofErr w:type="spellStart"/>
            <w:r w:rsidR="0011484A">
              <w:rPr>
                <w:rFonts w:asciiTheme="minorHAnsi" w:eastAsia="Times New Roman" w:hAnsiTheme="minorHAnsi" w:cs="Arial"/>
                <w:color w:val="000000"/>
                <w:sz w:val="20"/>
              </w:rPr>
              <w:t>Rosealee’s</w:t>
            </w:r>
            <w:proofErr w:type="spellEnd"/>
            <w:r w:rsidR="0011484A">
              <w:rPr>
                <w:rFonts w:asciiTheme="minorHAnsi" w:eastAsia="Times New Roman" w:hAnsiTheme="minorHAnsi" w:cs="Arial"/>
                <w:color w:val="000000"/>
                <w:sz w:val="20"/>
              </w:rPr>
              <w:t xml:space="preserve"> mother and her sisters </w:t>
            </w:r>
            <w:r w:rsidRPr="0088711F">
              <w:rPr>
                <w:rFonts w:asciiTheme="minorHAnsi" w:eastAsia="Times New Roman" w:hAnsiTheme="minorHAnsi" w:cs="Arial"/>
                <w:color w:val="000000"/>
                <w:sz w:val="20"/>
              </w:rPr>
              <w:t xml:space="preserve">as a part of the </w:t>
            </w:r>
            <w:proofErr w:type="spellStart"/>
            <w:r w:rsidRPr="0088711F">
              <w:rPr>
                <w:rFonts w:asciiTheme="minorHAnsi" w:eastAsia="Times New Roman" w:hAnsiTheme="minorHAnsi" w:cs="Arial"/>
                <w:color w:val="000000"/>
                <w:sz w:val="20"/>
              </w:rPr>
              <w:t>Gay’wu</w:t>
            </w:r>
            <w:proofErr w:type="spellEnd"/>
            <w:r w:rsidRPr="0088711F">
              <w:rPr>
                <w:rFonts w:asciiTheme="minorHAnsi" w:eastAsia="Times New Roman" w:hAnsiTheme="minorHAnsi" w:cs="Arial"/>
                <w:color w:val="000000"/>
                <w:sz w:val="20"/>
              </w:rPr>
              <w:t xml:space="preserve"> Group of Women sharing the </w:t>
            </w:r>
            <w:proofErr w:type="spellStart"/>
            <w:r w:rsidRPr="0088711F">
              <w:rPr>
                <w:rFonts w:asciiTheme="minorHAnsi" w:eastAsia="Times New Roman" w:hAnsiTheme="minorHAnsi" w:cs="Arial"/>
                <w:color w:val="000000"/>
                <w:sz w:val="20"/>
              </w:rPr>
              <w:t>Yolŋu</w:t>
            </w:r>
            <w:proofErr w:type="spellEnd"/>
            <w:r w:rsidRPr="0088711F">
              <w:rPr>
                <w:rFonts w:asciiTheme="minorHAnsi" w:eastAsia="Times New Roman" w:hAnsiTheme="minorHAnsi" w:cs="Arial"/>
                <w:color w:val="000000"/>
                <w:sz w:val="20"/>
              </w:rPr>
              <w:t xml:space="preserve"> women’s role in crying the </w:t>
            </w:r>
            <w:proofErr w:type="spellStart"/>
            <w:r w:rsidRPr="0088711F">
              <w:rPr>
                <w:rFonts w:asciiTheme="minorHAnsi" w:eastAsia="Times New Roman" w:hAnsiTheme="minorHAnsi" w:cs="Arial"/>
                <w:color w:val="000000"/>
                <w:sz w:val="20"/>
              </w:rPr>
              <w:t>Milkarri</w:t>
            </w:r>
            <w:proofErr w:type="spellEnd"/>
            <w:r w:rsidRPr="0088711F">
              <w:rPr>
                <w:rFonts w:asciiTheme="minorHAnsi" w:eastAsia="Times New Roman" w:hAnsiTheme="minorHAnsi" w:cs="Arial"/>
                <w:color w:val="000000"/>
                <w:sz w:val="20"/>
              </w:rPr>
              <w:t xml:space="preserve"> (song spirals).</w:t>
            </w:r>
          </w:p>
        </w:tc>
        <w:tc>
          <w:tcPr>
            <w:tcW w:w="421" w:type="pct"/>
            <w:tcBorders>
              <w:top w:val="single" w:sz="7" w:space="0" w:color="000000"/>
              <w:left w:val="single" w:sz="7" w:space="0" w:color="000000"/>
              <w:bottom w:val="single" w:sz="7" w:space="0" w:color="000000"/>
              <w:right w:val="single" w:sz="7" w:space="0" w:color="000000"/>
            </w:tcBorders>
            <w:vAlign w:val="center"/>
          </w:tcPr>
          <w:p w14:paraId="323FF649" w14:textId="7AA88053"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East Arnhem</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D82B21" w14:textId="574FE12D"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$18,132</w:t>
            </w:r>
          </w:p>
        </w:tc>
      </w:tr>
      <w:tr w:rsidR="003A2A39" w:rsidRPr="009157F0" w14:paraId="2378BC8C"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A17F94" w14:textId="0D6F33FA" w:rsidR="003A2A39" w:rsidRPr="00121C1E" w:rsidRDefault="003A2A39" w:rsidP="00204B3C">
            <w:pPr>
              <w:spacing w:before="120"/>
              <w:ind w:left="170"/>
              <w:rPr>
                <w:rFonts w:asciiTheme="minorHAnsi" w:hAnsiTheme="minorHAnsi"/>
                <w:sz w:val="20"/>
              </w:rPr>
            </w:pPr>
            <w:proofErr w:type="spellStart"/>
            <w:r w:rsidRPr="0088711F">
              <w:rPr>
                <w:rFonts w:asciiTheme="minorHAnsi" w:hAnsiTheme="minorHAnsi"/>
                <w:sz w:val="20"/>
              </w:rPr>
              <w:t>Jilamara</w:t>
            </w:r>
            <w:proofErr w:type="spellEnd"/>
            <w:r w:rsidRPr="0088711F">
              <w:rPr>
                <w:rFonts w:asciiTheme="minorHAnsi" w:hAnsiTheme="minorHAnsi"/>
                <w:sz w:val="20"/>
              </w:rPr>
              <w:t xml:space="preserve"> Arts and Crafts Association</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4BE2F7" w14:textId="77777777" w:rsidR="003A2A39" w:rsidRPr="0088711F" w:rsidRDefault="003A2A39" w:rsidP="003A2A39">
            <w:pPr>
              <w:spacing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Kaye Brown “Yirrinkiripwoja” for 2024 Adelaide Biennial of Australian Art</w:t>
            </w:r>
          </w:p>
          <w:p w14:paraId="766C8DB6" w14:textId="4646BE05" w:rsidR="008D727E" w:rsidRPr="0088711F" w:rsidRDefault="00DB5A8D" w:rsidP="003A2A39">
            <w:pPr>
              <w:spacing w:after="120"/>
              <w:ind w:left="170"/>
              <w:rPr>
                <w:rFonts w:asciiTheme="minorHAnsi" w:eastAsia="Times New Roman" w:hAnsiTheme="minorHAnsi"/>
                <w:color w:val="282B33"/>
                <w:sz w:val="20"/>
                <w:szCs w:val="20"/>
                <w:lang w:eastAsia="en-AU"/>
              </w:rPr>
            </w:pPr>
            <w:r w:rsidRPr="0088711F">
              <w:rPr>
                <w:rFonts w:asciiTheme="minorHAnsi" w:eastAsia="Times New Roman" w:hAnsiTheme="minorHAnsi"/>
                <w:color w:val="282B33"/>
                <w:sz w:val="20"/>
                <w:szCs w:val="20"/>
                <w:lang w:eastAsia="en-AU"/>
              </w:rPr>
              <w:t xml:space="preserve">Tiwi artist Kaye Brown will exhibit a series of large-scale ochre paintings on bark </w:t>
            </w:r>
            <w:r w:rsidR="003A2332" w:rsidRPr="0088711F">
              <w:rPr>
                <w:rFonts w:asciiTheme="minorHAnsi" w:eastAsia="Times New Roman" w:hAnsiTheme="minorHAnsi"/>
                <w:color w:val="282B33"/>
                <w:sz w:val="20"/>
                <w:szCs w:val="20"/>
                <w:lang w:eastAsia="en-AU"/>
              </w:rPr>
              <w:t xml:space="preserve">and ironwood </w:t>
            </w:r>
            <w:proofErr w:type="spellStart"/>
            <w:r w:rsidR="003A2332" w:rsidRPr="0088711F">
              <w:rPr>
                <w:rFonts w:asciiTheme="minorHAnsi" w:eastAsia="Times New Roman" w:hAnsiTheme="minorHAnsi"/>
                <w:color w:val="282B33"/>
                <w:sz w:val="20"/>
                <w:szCs w:val="20"/>
                <w:lang w:eastAsia="en-AU"/>
              </w:rPr>
              <w:t>tutini</w:t>
            </w:r>
            <w:proofErr w:type="spellEnd"/>
            <w:r w:rsidR="00D22F7E" w:rsidRPr="0088711F">
              <w:rPr>
                <w:rFonts w:asciiTheme="minorHAnsi" w:eastAsia="Times New Roman" w:hAnsiTheme="minorHAnsi"/>
                <w:color w:val="282B33"/>
                <w:sz w:val="20"/>
                <w:szCs w:val="20"/>
                <w:lang w:eastAsia="en-AU"/>
              </w:rPr>
              <w:t xml:space="preserve"> </w:t>
            </w:r>
            <w:r w:rsidR="00FF708F">
              <w:rPr>
                <w:rFonts w:asciiTheme="minorHAnsi" w:eastAsia="Times New Roman" w:hAnsiTheme="minorHAnsi"/>
                <w:color w:val="282B33"/>
                <w:sz w:val="20"/>
                <w:szCs w:val="20"/>
                <w:lang w:eastAsia="en-AU"/>
              </w:rPr>
              <w:t>and produce a public program that</w:t>
            </w:r>
            <w:r w:rsidR="003A2332" w:rsidRPr="0088711F">
              <w:rPr>
                <w:rFonts w:asciiTheme="minorHAnsi" w:eastAsia="Times New Roman" w:hAnsiTheme="minorHAnsi"/>
                <w:color w:val="282B33"/>
                <w:sz w:val="20"/>
                <w:szCs w:val="20"/>
                <w:lang w:eastAsia="en-AU"/>
              </w:rPr>
              <w:t xml:space="preserve"> expl</w:t>
            </w:r>
            <w:r w:rsidR="00FF708F">
              <w:rPr>
                <w:rFonts w:asciiTheme="minorHAnsi" w:eastAsia="Times New Roman" w:hAnsiTheme="minorHAnsi"/>
                <w:color w:val="282B33"/>
                <w:sz w:val="20"/>
                <w:szCs w:val="20"/>
                <w:lang w:eastAsia="en-AU"/>
              </w:rPr>
              <w:t>ains the</w:t>
            </w:r>
            <w:r w:rsidR="00D22F7E" w:rsidRPr="0088711F">
              <w:rPr>
                <w:rFonts w:asciiTheme="minorHAnsi" w:eastAsia="Times New Roman" w:hAnsiTheme="minorHAnsi"/>
                <w:color w:val="282B33"/>
                <w:sz w:val="20"/>
                <w:szCs w:val="20"/>
                <w:lang w:eastAsia="en-AU"/>
              </w:rPr>
              <w:t xml:space="preserve"> f</w:t>
            </w:r>
            <w:r w:rsidR="008203CF" w:rsidRPr="0088711F">
              <w:rPr>
                <w:rFonts w:asciiTheme="minorHAnsi" w:eastAsia="Times New Roman" w:hAnsiTheme="minorHAnsi"/>
                <w:color w:val="282B33"/>
                <w:sz w:val="20"/>
                <w:szCs w:val="20"/>
                <w:lang w:eastAsia="en-AU"/>
              </w:rPr>
              <w:t>amily, shared country, stories and song</w:t>
            </w:r>
            <w:r w:rsidR="00D22F7E" w:rsidRPr="0088711F">
              <w:rPr>
                <w:rFonts w:asciiTheme="minorHAnsi" w:eastAsia="Times New Roman" w:hAnsiTheme="minorHAnsi"/>
                <w:color w:val="282B33"/>
                <w:sz w:val="20"/>
                <w:szCs w:val="20"/>
                <w:lang w:eastAsia="en-AU"/>
              </w:rPr>
              <w:t>-</w:t>
            </w:r>
            <w:r w:rsidR="008203CF" w:rsidRPr="0088711F">
              <w:rPr>
                <w:rFonts w:asciiTheme="minorHAnsi" w:eastAsia="Times New Roman" w:hAnsiTheme="minorHAnsi"/>
                <w:color w:val="282B33"/>
                <w:sz w:val="20"/>
                <w:szCs w:val="20"/>
                <w:lang w:eastAsia="en-AU"/>
              </w:rPr>
              <w:t>lines behind</w:t>
            </w:r>
            <w:r w:rsidR="00D22F7E" w:rsidRPr="0088711F">
              <w:rPr>
                <w:rFonts w:asciiTheme="minorHAnsi" w:eastAsia="Times New Roman" w:hAnsiTheme="minorHAnsi"/>
                <w:color w:val="282B33"/>
                <w:sz w:val="20"/>
                <w:szCs w:val="20"/>
                <w:lang w:eastAsia="en-AU"/>
              </w:rPr>
              <w:t xml:space="preserve"> the making of her artwork. </w:t>
            </w:r>
            <w:r w:rsidR="008203CF" w:rsidRPr="0088711F">
              <w:rPr>
                <w:rFonts w:asciiTheme="minorHAnsi" w:eastAsia="Times New Roman" w:hAnsiTheme="minorHAnsi"/>
                <w:color w:val="282B33"/>
                <w:sz w:val="20"/>
                <w:szCs w:val="20"/>
                <w:lang w:eastAsia="en-AU"/>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3D857EF2" w14:textId="3F62F164" w:rsidR="003A2A39" w:rsidRPr="0088711F" w:rsidRDefault="00593596" w:rsidP="003A2A39">
            <w:pPr>
              <w:spacing w:before="120"/>
              <w:jc w:val="center"/>
              <w:rPr>
                <w:rFonts w:asciiTheme="minorHAnsi" w:hAnsiTheme="minorHAnsi"/>
                <w:sz w:val="20"/>
              </w:rPr>
            </w:pPr>
            <w:r w:rsidRPr="00E537C5">
              <w:rPr>
                <w:rFonts w:asciiTheme="minorHAnsi" w:hAnsiTheme="minorHAnsi"/>
                <w:sz w:val="20"/>
              </w:rPr>
              <w:t>Top End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63DF42" w14:textId="2E7E7050"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$20,000</w:t>
            </w:r>
          </w:p>
        </w:tc>
      </w:tr>
      <w:tr w:rsidR="003A2A39" w:rsidRPr="009157F0" w14:paraId="315AFCEF"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E60AF8" w14:textId="3B5A9381" w:rsidR="003A2A39" w:rsidRPr="0088711F" w:rsidRDefault="003A2A39" w:rsidP="006C6938">
            <w:pPr>
              <w:spacing w:before="120"/>
              <w:ind w:left="170"/>
              <w:rPr>
                <w:rFonts w:asciiTheme="minorHAnsi" w:hAnsiTheme="minorHAnsi"/>
                <w:sz w:val="20"/>
              </w:rPr>
            </w:pPr>
            <w:r w:rsidRPr="0088711F">
              <w:rPr>
                <w:rFonts w:asciiTheme="minorHAnsi" w:hAnsiTheme="minorHAnsi"/>
                <w:sz w:val="20"/>
              </w:rPr>
              <w:lastRenderedPageBreak/>
              <w:t>Arafura Music Collective</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215424" w14:textId="3EA5DA98" w:rsidR="003A2A39" w:rsidRPr="0088711F" w:rsidRDefault="003A2A39" w:rsidP="003A2A39">
            <w:pPr>
              <w:spacing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Arafura Music Collective Chamber Music Seasons 2024</w:t>
            </w:r>
          </w:p>
          <w:p w14:paraId="4C4DDC4B" w14:textId="22F4A4FA" w:rsidR="001B5F0D" w:rsidRPr="00FF708F" w:rsidRDefault="00492B84" w:rsidP="00FF708F">
            <w:pPr>
              <w:spacing w:after="120"/>
              <w:ind w:left="170"/>
              <w:rPr>
                <w:rFonts w:asciiTheme="minorHAnsi" w:eastAsia="Times New Roman" w:hAnsiTheme="minorHAnsi" w:cs="Arial"/>
                <w:color w:val="000000"/>
                <w:sz w:val="20"/>
              </w:rPr>
            </w:pPr>
            <w:r w:rsidRPr="0088711F">
              <w:rPr>
                <w:rFonts w:asciiTheme="minorHAnsi" w:eastAsia="Times New Roman" w:hAnsiTheme="minorHAnsi" w:cs="Arial"/>
                <w:color w:val="000000"/>
                <w:sz w:val="20"/>
              </w:rPr>
              <w:t xml:space="preserve">A series of chamber music performances </w:t>
            </w:r>
            <w:r w:rsidR="00CE2696" w:rsidRPr="0088711F">
              <w:rPr>
                <w:rFonts w:asciiTheme="minorHAnsi" w:eastAsia="Times New Roman" w:hAnsiTheme="minorHAnsi" w:cs="Arial"/>
                <w:color w:val="000000"/>
                <w:sz w:val="20"/>
              </w:rPr>
              <w:t>at the N</w:t>
            </w:r>
            <w:r w:rsidR="00AF3BDA" w:rsidRPr="0088711F">
              <w:rPr>
                <w:rFonts w:asciiTheme="minorHAnsi" w:eastAsia="Times New Roman" w:hAnsiTheme="minorHAnsi" w:cs="Arial"/>
                <w:color w:val="000000"/>
                <w:sz w:val="20"/>
              </w:rPr>
              <w:t xml:space="preserve">orthern </w:t>
            </w:r>
            <w:r w:rsidR="00CE2696" w:rsidRPr="0088711F">
              <w:rPr>
                <w:rFonts w:asciiTheme="minorHAnsi" w:eastAsia="Times New Roman" w:hAnsiTheme="minorHAnsi" w:cs="Arial"/>
                <w:color w:val="000000"/>
                <w:sz w:val="20"/>
              </w:rPr>
              <w:t>T</w:t>
            </w:r>
            <w:r w:rsidR="00AF3BDA" w:rsidRPr="0088711F">
              <w:rPr>
                <w:rFonts w:asciiTheme="minorHAnsi" w:eastAsia="Times New Roman" w:hAnsiTheme="minorHAnsi" w:cs="Arial"/>
                <w:color w:val="000000"/>
                <w:sz w:val="20"/>
              </w:rPr>
              <w:t>erritory</w:t>
            </w:r>
            <w:r w:rsidR="00CE2696" w:rsidRPr="0088711F">
              <w:rPr>
                <w:rFonts w:asciiTheme="minorHAnsi" w:eastAsia="Times New Roman" w:hAnsiTheme="minorHAnsi" w:cs="Arial"/>
                <w:color w:val="000000"/>
                <w:sz w:val="20"/>
              </w:rPr>
              <w:t xml:space="preserve"> Supreme Court</w:t>
            </w:r>
            <w:r w:rsidR="00AF3BDA" w:rsidRPr="0088711F">
              <w:rPr>
                <w:rFonts w:asciiTheme="minorHAnsi" w:eastAsia="Times New Roman" w:hAnsiTheme="minorHAnsi" w:cs="Arial"/>
                <w:color w:val="000000"/>
                <w:sz w:val="20"/>
              </w:rPr>
              <w:t xml:space="preserve"> and</w:t>
            </w:r>
            <w:r w:rsidR="00CE2696" w:rsidRPr="0088711F">
              <w:rPr>
                <w:rFonts w:asciiTheme="minorHAnsi" w:eastAsia="Times New Roman" w:hAnsiTheme="minorHAnsi" w:cs="Arial"/>
                <w:color w:val="000000"/>
                <w:sz w:val="20"/>
              </w:rPr>
              <w:t xml:space="preserve"> Palmerston </w:t>
            </w:r>
            <w:r w:rsidR="00AF3BDA" w:rsidRPr="0088711F">
              <w:rPr>
                <w:rFonts w:asciiTheme="minorHAnsi" w:eastAsia="Times New Roman" w:hAnsiTheme="minorHAnsi" w:cs="Arial"/>
                <w:color w:val="000000"/>
                <w:sz w:val="20"/>
              </w:rPr>
              <w:t xml:space="preserve">Gray Community Hall </w:t>
            </w:r>
            <w:r w:rsidR="00CE2696" w:rsidRPr="0088711F">
              <w:rPr>
                <w:rFonts w:asciiTheme="minorHAnsi" w:eastAsia="Times New Roman" w:hAnsiTheme="minorHAnsi" w:cs="Arial"/>
                <w:color w:val="000000"/>
                <w:sz w:val="20"/>
              </w:rPr>
              <w:t xml:space="preserve">exploring </w:t>
            </w:r>
            <w:r w:rsidR="00AF3BDA" w:rsidRPr="0088711F">
              <w:rPr>
                <w:rFonts w:asciiTheme="minorHAnsi" w:eastAsia="Times New Roman" w:hAnsiTheme="minorHAnsi" w:cs="Arial"/>
                <w:color w:val="000000"/>
                <w:sz w:val="20"/>
              </w:rPr>
              <w:t xml:space="preserve">the three seasons named for the </w:t>
            </w:r>
            <w:proofErr w:type="spellStart"/>
            <w:r w:rsidR="00AF3BDA" w:rsidRPr="0088711F">
              <w:rPr>
                <w:rFonts w:asciiTheme="minorHAnsi" w:eastAsia="Times New Roman" w:hAnsiTheme="minorHAnsi" w:cs="Arial"/>
                <w:color w:val="000000"/>
                <w:sz w:val="20"/>
              </w:rPr>
              <w:t>Gulumoerrgin</w:t>
            </w:r>
            <w:proofErr w:type="spellEnd"/>
            <w:r w:rsidR="00AF3BDA" w:rsidRPr="0088711F">
              <w:rPr>
                <w:rFonts w:asciiTheme="minorHAnsi" w:eastAsia="Times New Roman" w:hAnsiTheme="minorHAnsi" w:cs="Arial"/>
                <w:color w:val="000000"/>
                <w:sz w:val="20"/>
              </w:rPr>
              <w:t xml:space="preserve"> (Larrakia) seasons. Featuring local and national artists performing works by Australian First Nations composers in addition to non-Indigenous and international composers.     </w:t>
            </w:r>
            <w:r w:rsidR="00CE2696" w:rsidRPr="0088711F">
              <w:rPr>
                <w:rFonts w:asciiTheme="minorHAnsi" w:eastAsia="Times New Roman" w:hAnsiTheme="minorHAnsi" w:cs="Arial"/>
                <w:color w:val="000000"/>
                <w:sz w:val="20"/>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62090CD3" w14:textId="75E2FA0D" w:rsidR="003A2A39" w:rsidRPr="0088711F" w:rsidRDefault="00FF708F" w:rsidP="003A2A39">
            <w:pPr>
              <w:spacing w:before="120"/>
              <w:jc w:val="center"/>
              <w:rPr>
                <w:rFonts w:asciiTheme="minorHAnsi" w:hAnsiTheme="minorHAnsi"/>
                <w:sz w:val="20"/>
              </w:rPr>
            </w:pPr>
            <w:r w:rsidRPr="0088711F">
              <w:rPr>
                <w:rFonts w:asciiTheme="minorHAnsi" w:hAnsiTheme="minorHAnsi"/>
                <w:sz w:val="20"/>
              </w:rPr>
              <w:t>Darwin, Palmerston and Litchfield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3DE3DB" w14:textId="43A7754B"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$14,750</w:t>
            </w:r>
          </w:p>
        </w:tc>
      </w:tr>
      <w:tr w:rsidR="003A2A39" w:rsidRPr="009157F0" w14:paraId="7469BC38"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A63565" w14:textId="1CD998DA" w:rsidR="003A2A39" w:rsidRPr="0088711F" w:rsidRDefault="003A2A39" w:rsidP="006C6938">
            <w:pPr>
              <w:spacing w:before="120"/>
              <w:ind w:left="170"/>
              <w:rPr>
                <w:rFonts w:asciiTheme="minorHAnsi" w:hAnsiTheme="minorHAnsi"/>
                <w:sz w:val="20"/>
              </w:rPr>
            </w:pPr>
            <w:r w:rsidRPr="0088711F">
              <w:rPr>
                <w:rFonts w:asciiTheme="minorHAnsi" w:hAnsiTheme="minorHAnsi"/>
                <w:sz w:val="20"/>
              </w:rPr>
              <w:t>Guts Dance Central Australia Incorporated</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BA5224" w14:textId="7D23E465" w:rsidR="003A2A39" w:rsidRPr="0088711F" w:rsidRDefault="003A2A39" w:rsidP="003A2A39">
            <w:pPr>
              <w:spacing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Desert Hothouse Creative Development</w:t>
            </w:r>
          </w:p>
          <w:p w14:paraId="342DC979" w14:textId="2F83CA9D" w:rsidR="0073366F" w:rsidRPr="00FF708F" w:rsidRDefault="00413FED" w:rsidP="00FF708F">
            <w:pPr>
              <w:spacing w:after="120"/>
              <w:ind w:left="170"/>
              <w:rPr>
                <w:rFonts w:asciiTheme="minorHAnsi" w:eastAsia="Times New Roman" w:hAnsiTheme="minorHAnsi" w:cs="Arial"/>
                <w:color w:val="000000"/>
                <w:sz w:val="20"/>
              </w:rPr>
            </w:pPr>
            <w:r>
              <w:rPr>
                <w:rFonts w:asciiTheme="minorHAnsi" w:eastAsia="Times New Roman" w:hAnsiTheme="minorHAnsi" w:cs="Arial"/>
                <w:color w:val="000000"/>
                <w:sz w:val="20"/>
              </w:rPr>
              <w:t>C</w:t>
            </w:r>
            <w:r w:rsidRPr="00413FED">
              <w:rPr>
                <w:rFonts w:asciiTheme="minorHAnsi" w:eastAsia="Times New Roman" w:hAnsiTheme="minorHAnsi" w:cs="Arial"/>
                <w:color w:val="000000"/>
                <w:sz w:val="20"/>
              </w:rPr>
              <w:t xml:space="preserve">horeographers Frankie Snowdon, Madeleine </w:t>
            </w:r>
            <w:proofErr w:type="spellStart"/>
            <w:r w:rsidRPr="00413FED">
              <w:rPr>
                <w:rFonts w:asciiTheme="minorHAnsi" w:eastAsia="Times New Roman" w:hAnsiTheme="minorHAnsi" w:cs="Arial"/>
                <w:color w:val="000000"/>
                <w:sz w:val="20"/>
              </w:rPr>
              <w:t>Krenek</w:t>
            </w:r>
            <w:proofErr w:type="spellEnd"/>
            <w:r w:rsidRPr="00413FED">
              <w:rPr>
                <w:rFonts w:asciiTheme="minorHAnsi" w:eastAsia="Times New Roman" w:hAnsiTheme="minorHAnsi" w:cs="Arial"/>
                <w:color w:val="000000"/>
                <w:sz w:val="20"/>
              </w:rPr>
              <w:t xml:space="preserve"> and Katina Olsen and will </w:t>
            </w:r>
            <w:r>
              <w:rPr>
                <w:rFonts w:asciiTheme="minorHAnsi" w:eastAsia="Times New Roman" w:hAnsiTheme="minorHAnsi" w:cs="Arial"/>
                <w:color w:val="000000"/>
                <w:sz w:val="20"/>
              </w:rPr>
              <w:t xml:space="preserve">build on Desert Hothouse 2022, </w:t>
            </w:r>
            <w:r w:rsidRPr="00413FED">
              <w:rPr>
                <w:rFonts w:asciiTheme="minorHAnsi" w:eastAsia="Times New Roman" w:hAnsiTheme="minorHAnsi" w:cs="Arial"/>
                <w:color w:val="000000"/>
                <w:sz w:val="20"/>
              </w:rPr>
              <w:t>enter</w:t>
            </w:r>
            <w:r>
              <w:rPr>
                <w:rFonts w:asciiTheme="minorHAnsi" w:eastAsia="Times New Roman" w:hAnsiTheme="minorHAnsi" w:cs="Arial"/>
                <w:color w:val="000000"/>
                <w:sz w:val="20"/>
              </w:rPr>
              <w:t>ing</w:t>
            </w:r>
            <w:r w:rsidRPr="00413FED">
              <w:rPr>
                <w:rFonts w:asciiTheme="minorHAnsi" w:eastAsia="Times New Roman" w:hAnsiTheme="minorHAnsi" w:cs="Arial"/>
                <w:color w:val="000000"/>
                <w:sz w:val="20"/>
              </w:rPr>
              <w:t xml:space="preserve"> into a </w:t>
            </w:r>
            <w:r>
              <w:rPr>
                <w:rFonts w:asciiTheme="minorHAnsi" w:eastAsia="Times New Roman" w:hAnsiTheme="minorHAnsi" w:cs="Arial"/>
                <w:color w:val="000000"/>
                <w:sz w:val="20"/>
              </w:rPr>
              <w:t xml:space="preserve">second </w:t>
            </w:r>
            <w:r w:rsidRPr="00413FED">
              <w:rPr>
                <w:rFonts w:asciiTheme="minorHAnsi" w:eastAsia="Times New Roman" w:hAnsiTheme="minorHAnsi" w:cs="Arial"/>
                <w:color w:val="000000"/>
                <w:sz w:val="20"/>
              </w:rPr>
              <w:t>phase of development with an expanded team, focusing on deeper exploration of individual works and co-design of a bespoke long form presentation platform.</w:t>
            </w:r>
          </w:p>
        </w:tc>
        <w:tc>
          <w:tcPr>
            <w:tcW w:w="421" w:type="pct"/>
            <w:tcBorders>
              <w:top w:val="single" w:sz="7" w:space="0" w:color="000000"/>
              <w:left w:val="single" w:sz="7" w:space="0" w:color="000000"/>
              <w:bottom w:val="single" w:sz="7" w:space="0" w:color="000000"/>
              <w:right w:val="single" w:sz="7" w:space="0" w:color="000000"/>
            </w:tcBorders>
            <w:vAlign w:val="center"/>
          </w:tcPr>
          <w:p w14:paraId="5B970836" w14:textId="730E9DA2"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Central Australia</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22F6FA" w14:textId="0A4B9BFC"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$20,000</w:t>
            </w:r>
          </w:p>
        </w:tc>
      </w:tr>
      <w:tr w:rsidR="003A2A39" w:rsidRPr="009157F0" w14:paraId="6111B205" w14:textId="77777777" w:rsidTr="00472782">
        <w:trPr>
          <w:cantSplit/>
          <w:trHeight w:val="475"/>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66A3A9" w14:textId="62C9A6A1" w:rsidR="003A2A39" w:rsidRPr="0088711F" w:rsidRDefault="003A2A39" w:rsidP="003A2A39">
            <w:pPr>
              <w:spacing w:before="120"/>
              <w:ind w:left="170"/>
              <w:rPr>
                <w:rFonts w:asciiTheme="minorHAnsi" w:hAnsiTheme="minorHAnsi"/>
                <w:sz w:val="20"/>
              </w:rPr>
            </w:pPr>
            <w:r w:rsidRPr="0088711F">
              <w:rPr>
                <w:rFonts w:asciiTheme="minorHAnsi" w:hAnsiTheme="minorHAnsi"/>
                <w:sz w:val="20"/>
              </w:rPr>
              <w:t>Ms Glenyss Rae (administered by Red Hot Arts Incorporated)</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BBE89C" w14:textId="28D7637E" w:rsidR="003A2A39" w:rsidRPr="0088711F" w:rsidRDefault="003A2A39" w:rsidP="003A2A39">
            <w:pPr>
              <w:spacing w:after="120"/>
              <w:ind w:left="170"/>
              <w:rPr>
                <w:rFonts w:asciiTheme="minorHAnsi" w:eastAsia="Times New Roman" w:hAnsiTheme="minorHAnsi" w:cs="Arial"/>
                <w:b/>
                <w:bCs/>
                <w:color w:val="000000"/>
                <w:sz w:val="20"/>
              </w:rPr>
            </w:pPr>
            <w:proofErr w:type="spellStart"/>
            <w:r w:rsidRPr="0088711F">
              <w:rPr>
                <w:rFonts w:asciiTheme="minorHAnsi" w:eastAsia="Times New Roman" w:hAnsiTheme="minorHAnsi" w:cs="Arial"/>
                <w:b/>
                <w:bCs/>
                <w:color w:val="000000"/>
                <w:sz w:val="20"/>
              </w:rPr>
              <w:t>Mparntwe</w:t>
            </w:r>
            <w:proofErr w:type="spellEnd"/>
            <w:r w:rsidRPr="0088711F">
              <w:rPr>
                <w:rFonts w:asciiTheme="minorHAnsi" w:eastAsia="Times New Roman" w:hAnsiTheme="minorHAnsi" w:cs="Arial"/>
                <w:b/>
                <w:bCs/>
                <w:color w:val="000000"/>
                <w:sz w:val="20"/>
              </w:rPr>
              <w:t xml:space="preserve"> String Band 2024 Weekly Program, Bush Dance, Recording and End of Year Showcase </w:t>
            </w:r>
          </w:p>
          <w:p w14:paraId="34646E46" w14:textId="0384704B" w:rsidR="001020E7" w:rsidRPr="00413FED" w:rsidRDefault="001020E7" w:rsidP="00413FED">
            <w:pPr>
              <w:spacing w:after="120"/>
              <w:ind w:left="170"/>
              <w:rPr>
                <w:rFonts w:asciiTheme="minorHAnsi" w:eastAsia="Times New Roman" w:hAnsiTheme="minorHAnsi" w:cs="Arial"/>
                <w:color w:val="000000"/>
                <w:sz w:val="20"/>
              </w:rPr>
            </w:pPr>
            <w:r w:rsidRPr="0088711F">
              <w:rPr>
                <w:rFonts w:asciiTheme="minorHAnsi" w:eastAsia="Times New Roman" w:hAnsiTheme="minorHAnsi" w:cs="Arial"/>
                <w:color w:val="000000"/>
                <w:sz w:val="20"/>
              </w:rPr>
              <w:t>Glenyss Rae will facilitate weekly string band workshops and provide performance opportunities at a new bush dance event and</w:t>
            </w:r>
            <w:r w:rsidR="00AD00A5" w:rsidRPr="0088711F">
              <w:rPr>
                <w:rFonts w:asciiTheme="minorHAnsi" w:eastAsia="Times New Roman" w:hAnsiTheme="minorHAnsi" w:cs="Arial"/>
                <w:color w:val="000000"/>
                <w:sz w:val="20"/>
              </w:rPr>
              <w:t xml:space="preserve"> an end of year showcase.</w:t>
            </w:r>
            <w:r w:rsidRPr="0088711F">
              <w:rPr>
                <w:rFonts w:asciiTheme="minorHAnsi" w:eastAsia="Times New Roman" w:hAnsiTheme="minorHAnsi" w:cs="Arial"/>
                <w:color w:val="000000"/>
                <w:sz w:val="20"/>
              </w:rPr>
              <w:t xml:space="preserve"> </w:t>
            </w:r>
          </w:p>
        </w:tc>
        <w:tc>
          <w:tcPr>
            <w:tcW w:w="421" w:type="pct"/>
            <w:tcBorders>
              <w:top w:val="single" w:sz="7" w:space="0" w:color="000000"/>
              <w:left w:val="single" w:sz="7" w:space="0" w:color="000000"/>
              <w:bottom w:val="single" w:sz="7" w:space="0" w:color="000000"/>
              <w:right w:val="single" w:sz="7" w:space="0" w:color="000000"/>
            </w:tcBorders>
            <w:vAlign w:val="center"/>
          </w:tcPr>
          <w:p w14:paraId="3FC92D10" w14:textId="12C24890"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Central Australia</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D297AE" w14:textId="11ABCEF1"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$20,000</w:t>
            </w:r>
          </w:p>
        </w:tc>
      </w:tr>
      <w:tr w:rsidR="003A2A39" w:rsidRPr="009157F0" w14:paraId="3B41D973"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E7526A" w14:textId="6D0A5A9B" w:rsidR="003A2A39" w:rsidRPr="0088711F" w:rsidRDefault="003A2A39" w:rsidP="006C6938">
            <w:pPr>
              <w:spacing w:before="120"/>
              <w:ind w:left="170"/>
              <w:rPr>
                <w:rFonts w:asciiTheme="minorHAnsi" w:hAnsiTheme="minorHAnsi"/>
                <w:sz w:val="20"/>
              </w:rPr>
            </w:pPr>
            <w:r w:rsidRPr="0088711F">
              <w:rPr>
                <w:rFonts w:asciiTheme="minorHAnsi" w:hAnsiTheme="minorHAnsi"/>
                <w:sz w:val="20"/>
              </w:rPr>
              <w:t>The Trustee for Slide Youth Dance Theatre Trust</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841A17" w14:textId="77777777" w:rsidR="003A2A39" w:rsidRPr="0088711F" w:rsidRDefault="003A2A39" w:rsidP="003A2A39">
            <w:pPr>
              <w:spacing w:after="120"/>
              <w:ind w:left="170"/>
              <w:rPr>
                <w:rFonts w:asciiTheme="minorHAnsi" w:eastAsia="Times New Roman" w:hAnsiTheme="minorHAnsi" w:cs="Arial"/>
                <w:b/>
                <w:bCs/>
                <w:color w:val="000000"/>
                <w:sz w:val="20"/>
              </w:rPr>
            </w:pPr>
            <w:r w:rsidRPr="0088711F">
              <w:rPr>
                <w:rFonts w:asciiTheme="minorHAnsi" w:hAnsiTheme="minorHAnsi" w:cs="Arial"/>
                <w:b/>
                <w:bCs/>
                <w:sz w:val="20"/>
              </w:rPr>
              <w:t>Beam Me Up Kate Mentorship Project</w:t>
            </w:r>
            <w:r w:rsidRPr="0088711F">
              <w:rPr>
                <w:rFonts w:asciiTheme="minorHAnsi" w:eastAsia="Times New Roman" w:hAnsiTheme="minorHAnsi" w:cs="Arial"/>
                <w:b/>
                <w:bCs/>
                <w:color w:val="000000"/>
                <w:sz w:val="20"/>
              </w:rPr>
              <w:t xml:space="preserve"> </w:t>
            </w:r>
          </w:p>
          <w:p w14:paraId="2AC165B3" w14:textId="22CD7A3E" w:rsidR="00AD00A5" w:rsidRPr="0088711F" w:rsidRDefault="00AD00A5" w:rsidP="003A2A39">
            <w:pPr>
              <w:spacing w:after="120"/>
              <w:ind w:left="170"/>
              <w:rPr>
                <w:rFonts w:asciiTheme="minorHAnsi" w:eastAsia="Times New Roman" w:hAnsiTheme="minorHAnsi"/>
                <w:iCs/>
                <w:color w:val="282B33"/>
                <w:sz w:val="20"/>
                <w:szCs w:val="20"/>
                <w:lang w:eastAsia="en-AU"/>
              </w:rPr>
            </w:pPr>
            <w:r w:rsidRPr="0088711F">
              <w:rPr>
                <w:rFonts w:asciiTheme="minorHAnsi" w:eastAsia="Times New Roman" w:hAnsiTheme="minorHAnsi"/>
                <w:iCs/>
                <w:color w:val="282B33"/>
                <w:sz w:val="20"/>
                <w:szCs w:val="20"/>
                <w:lang w:eastAsia="en-AU"/>
              </w:rPr>
              <w:t xml:space="preserve">A comprehensive </w:t>
            </w:r>
            <w:r w:rsidR="00413FED">
              <w:rPr>
                <w:rFonts w:asciiTheme="minorHAnsi" w:eastAsia="Times New Roman" w:hAnsiTheme="minorHAnsi"/>
                <w:iCs/>
                <w:color w:val="282B33"/>
                <w:sz w:val="20"/>
                <w:szCs w:val="20"/>
                <w:lang w:eastAsia="en-AU"/>
              </w:rPr>
              <w:t>three</w:t>
            </w:r>
            <w:r w:rsidRPr="0088711F">
              <w:rPr>
                <w:rFonts w:asciiTheme="minorHAnsi" w:eastAsia="Times New Roman" w:hAnsiTheme="minorHAnsi"/>
                <w:iCs/>
                <w:color w:val="282B33"/>
                <w:sz w:val="20"/>
                <w:szCs w:val="20"/>
                <w:lang w:eastAsia="en-AU"/>
              </w:rPr>
              <w:t xml:space="preserve">-month initiative focused on the growth and enrichment of emerging artists in the NT. “Beam Me Up Kate” is strategically designed to empower participants by enriching their skills, knowledge, networks and overall capacity with the arts sector. </w:t>
            </w:r>
          </w:p>
        </w:tc>
        <w:tc>
          <w:tcPr>
            <w:tcW w:w="421" w:type="pct"/>
            <w:tcBorders>
              <w:top w:val="single" w:sz="7" w:space="0" w:color="000000"/>
              <w:left w:val="single" w:sz="7" w:space="0" w:color="000000"/>
              <w:bottom w:val="single" w:sz="7" w:space="0" w:color="000000"/>
              <w:right w:val="single" w:sz="7" w:space="0" w:color="000000"/>
            </w:tcBorders>
            <w:vAlign w:val="center"/>
          </w:tcPr>
          <w:p w14:paraId="58674870" w14:textId="3192B61A" w:rsidR="003A2A39" w:rsidRPr="0088711F" w:rsidRDefault="00413FED" w:rsidP="003A2A39">
            <w:pPr>
              <w:spacing w:before="120"/>
              <w:jc w:val="center"/>
              <w:rPr>
                <w:rFonts w:asciiTheme="minorHAnsi" w:hAnsiTheme="minorHAnsi"/>
                <w:sz w:val="20"/>
              </w:rPr>
            </w:pPr>
            <w:r w:rsidRPr="0088711F">
              <w:rPr>
                <w:rFonts w:asciiTheme="minorHAnsi" w:hAnsiTheme="minorHAnsi"/>
                <w:sz w:val="20"/>
              </w:rPr>
              <w:t>Darwin, Palmerston and Litchfield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52C450" w14:textId="072EB677"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$15,000</w:t>
            </w:r>
          </w:p>
        </w:tc>
      </w:tr>
      <w:tr w:rsidR="003A2A39" w:rsidRPr="009157F0" w14:paraId="05B948F4"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21E8EB" w14:textId="4016484D" w:rsidR="003A2A39" w:rsidRPr="0088711F" w:rsidRDefault="003A2A39" w:rsidP="006C6938">
            <w:pPr>
              <w:spacing w:before="120"/>
              <w:ind w:left="170"/>
              <w:rPr>
                <w:rFonts w:asciiTheme="minorHAnsi" w:hAnsiTheme="minorHAnsi"/>
                <w:sz w:val="20"/>
              </w:rPr>
            </w:pPr>
            <w:r w:rsidRPr="0088711F">
              <w:rPr>
                <w:rFonts w:asciiTheme="minorHAnsi" w:hAnsiTheme="minorHAnsi"/>
                <w:sz w:val="20"/>
              </w:rPr>
              <w:t>Nicholas Yates</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9CDF49" w14:textId="77777777" w:rsidR="003A2A39" w:rsidRPr="0088711F" w:rsidRDefault="003A2A39" w:rsidP="003A2A39">
            <w:pPr>
              <w:spacing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Whistling Kite New Music 2024 Concert Season</w:t>
            </w:r>
          </w:p>
          <w:p w14:paraId="1A56FC3B" w14:textId="2C90E188" w:rsidR="00713F41" w:rsidRPr="0088711F" w:rsidRDefault="00713F41" w:rsidP="003A2A39">
            <w:pPr>
              <w:spacing w:after="120"/>
              <w:ind w:left="170"/>
              <w:rPr>
                <w:rFonts w:asciiTheme="minorHAnsi" w:eastAsia="Times New Roman" w:hAnsiTheme="minorHAnsi"/>
                <w:iCs/>
                <w:color w:val="282B33"/>
                <w:sz w:val="20"/>
                <w:szCs w:val="20"/>
                <w:lang w:eastAsia="en-AU"/>
              </w:rPr>
            </w:pPr>
            <w:r w:rsidRPr="0088711F">
              <w:rPr>
                <w:rFonts w:asciiTheme="minorHAnsi" w:eastAsia="Times New Roman" w:hAnsiTheme="minorHAnsi"/>
                <w:iCs/>
                <w:color w:val="282B33"/>
                <w:sz w:val="20"/>
                <w:szCs w:val="20"/>
                <w:lang w:eastAsia="en-AU"/>
              </w:rPr>
              <w:t>Contemporary chamber ensemble group Whistling Kite New Music will p</w:t>
            </w:r>
            <w:r w:rsidR="00413FED">
              <w:rPr>
                <w:rFonts w:asciiTheme="minorHAnsi" w:eastAsia="Times New Roman" w:hAnsiTheme="minorHAnsi"/>
                <w:iCs/>
                <w:color w:val="282B33"/>
                <w:sz w:val="20"/>
                <w:szCs w:val="20"/>
                <w:lang w:eastAsia="en-AU"/>
              </w:rPr>
              <w:t>resent</w:t>
            </w:r>
            <w:r w:rsidRPr="0088711F">
              <w:rPr>
                <w:rFonts w:asciiTheme="minorHAnsi" w:eastAsia="Times New Roman" w:hAnsiTheme="minorHAnsi"/>
                <w:iCs/>
                <w:color w:val="282B33"/>
                <w:sz w:val="20"/>
                <w:szCs w:val="20"/>
                <w:lang w:eastAsia="en-AU"/>
              </w:rPr>
              <w:t xml:space="preserve"> </w:t>
            </w:r>
            <w:r w:rsidR="00413FED">
              <w:rPr>
                <w:rFonts w:asciiTheme="minorHAnsi" w:eastAsia="Times New Roman" w:hAnsiTheme="minorHAnsi"/>
                <w:iCs/>
                <w:color w:val="282B33"/>
                <w:sz w:val="20"/>
                <w:szCs w:val="20"/>
                <w:lang w:eastAsia="en-AU"/>
              </w:rPr>
              <w:t>two</w:t>
            </w:r>
            <w:r w:rsidRPr="0088711F">
              <w:rPr>
                <w:rFonts w:asciiTheme="minorHAnsi" w:eastAsia="Times New Roman" w:hAnsiTheme="minorHAnsi"/>
                <w:iCs/>
                <w:color w:val="282B33"/>
                <w:sz w:val="20"/>
                <w:szCs w:val="20"/>
                <w:lang w:eastAsia="en-AU"/>
              </w:rPr>
              <w:t xml:space="preserve"> concerts, “Call &amp; Response” at Audit House and “Tableaux” at the Darwin Entertainment Centre. </w:t>
            </w:r>
          </w:p>
        </w:tc>
        <w:tc>
          <w:tcPr>
            <w:tcW w:w="421" w:type="pct"/>
            <w:tcBorders>
              <w:top w:val="single" w:sz="7" w:space="0" w:color="000000"/>
              <w:left w:val="single" w:sz="7" w:space="0" w:color="000000"/>
              <w:bottom w:val="single" w:sz="7" w:space="0" w:color="000000"/>
              <w:right w:val="single" w:sz="7" w:space="0" w:color="000000"/>
            </w:tcBorders>
            <w:vAlign w:val="center"/>
          </w:tcPr>
          <w:p w14:paraId="161725E6" w14:textId="64AB54E7" w:rsidR="003A2A39" w:rsidRPr="0088711F" w:rsidRDefault="00413FED" w:rsidP="003A2A39">
            <w:pPr>
              <w:spacing w:before="120"/>
              <w:jc w:val="center"/>
              <w:rPr>
                <w:rFonts w:asciiTheme="minorHAnsi" w:hAnsiTheme="minorHAnsi"/>
                <w:sz w:val="20"/>
              </w:rPr>
            </w:pPr>
            <w:r w:rsidRPr="0088711F">
              <w:rPr>
                <w:rFonts w:asciiTheme="minorHAnsi" w:hAnsiTheme="minorHAnsi"/>
                <w:sz w:val="20"/>
              </w:rPr>
              <w:t>Darwin, Palmerston and Litchfield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15A074" w14:textId="68A811D8"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$12,119</w:t>
            </w:r>
          </w:p>
        </w:tc>
      </w:tr>
      <w:tr w:rsidR="003A2A39" w:rsidRPr="009157F0" w14:paraId="3C799B87" w14:textId="77777777" w:rsidTr="00472782">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305EB5" w14:textId="31E07675" w:rsidR="003A2A39" w:rsidRPr="0088711F" w:rsidRDefault="003A2A39" w:rsidP="006C6938">
            <w:pPr>
              <w:spacing w:before="120"/>
              <w:ind w:left="170"/>
              <w:rPr>
                <w:rFonts w:asciiTheme="minorHAnsi" w:hAnsiTheme="minorHAnsi"/>
                <w:sz w:val="20"/>
              </w:rPr>
            </w:pPr>
            <w:r w:rsidRPr="0088711F">
              <w:rPr>
                <w:rFonts w:asciiTheme="minorHAnsi" w:hAnsiTheme="minorHAnsi"/>
                <w:sz w:val="20"/>
              </w:rPr>
              <w:t>Ms Lisa Pellegrino (administered by Browns Mart Arts Limited)</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210D59" w14:textId="77777777" w:rsidR="003A2A39" w:rsidRPr="0088711F" w:rsidRDefault="003A2A39" w:rsidP="003A2A39">
            <w:pPr>
              <w:spacing w:before="120"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We Keep Everything</w:t>
            </w:r>
          </w:p>
          <w:p w14:paraId="51F4B3E4" w14:textId="1876E5C6" w:rsidR="00227C7D" w:rsidRPr="0088711F" w:rsidRDefault="00AA7F68" w:rsidP="003A2A39">
            <w:pPr>
              <w:spacing w:before="120" w:after="120"/>
              <w:ind w:left="170"/>
              <w:rPr>
                <w:rFonts w:asciiTheme="minorHAnsi" w:eastAsia="Times New Roman" w:hAnsiTheme="minorHAnsi"/>
                <w:color w:val="282B33"/>
                <w:sz w:val="20"/>
                <w:szCs w:val="20"/>
                <w:lang w:eastAsia="en-AU"/>
              </w:rPr>
            </w:pPr>
            <w:r w:rsidRPr="0088711F">
              <w:rPr>
                <w:rFonts w:asciiTheme="minorHAnsi" w:eastAsia="Times New Roman" w:hAnsiTheme="minorHAnsi"/>
                <w:color w:val="282B33"/>
                <w:sz w:val="20"/>
                <w:szCs w:val="20"/>
                <w:lang w:eastAsia="en-AU"/>
              </w:rPr>
              <w:t xml:space="preserve">Research and development </w:t>
            </w:r>
            <w:r w:rsidR="00C33598">
              <w:rPr>
                <w:rFonts w:asciiTheme="minorHAnsi" w:eastAsia="Times New Roman" w:hAnsiTheme="minorHAnsi"/>
                <w:color w:val="282B33"/>
                <w:sz w:val="20"/>
                <w:szCs w:val="20"/>
                <w:lang w:eastAsia="en-AU"/>
              </w:rPr>
              <w:t>for ‘’</w:t>
            </w:r>
            <w:r w:rsidR="00C33598" w:rsidRPr="00C33598">
              <w:rPr>
                <w:rFonts w:asciiTheme="minorHAnsi" w:eastAsia="Times New Roman" w:hAnsiTheme="minorHAnsi"/>
                <w:color w:val="282B33"/>
                <w:sz w:val="20"/>
                <w:szCs w:val="20"/>
                <w:lang w:eastAsia="en-AU"/>
              </w:rPr>
              <w:t>We Keep Everything</w:t>
            </w:r>
            <w:r w:rsidR="00C33598">
              <w:rPr>
                <w:rFonts w:asciiTheme="minorHAnsi" w:eastAsia="Times New Roman" w:hAnsiTheme="minorHAnsi"/>
                <w:color w:val="282B33"/>
                <w:sz w:val="20"/>
                <w:szCs w:val="20"/>
                <w:lang w:eastAsia="en-AU"/>
              </w:rPr>
              <w:t>’’,</w:t>
            </w:r>
            <w:r w:rsidR="00C33598" w:rsidRPr="00C33598">
              <w:rPr>
                <w:rFonts w:asciiTheme="minorHAnsi" w:eastAsia="Times New Roman" w:hAnsiTheme="minorHAnsi"/>
                <w:color w:val="282B33"/>
                <w:sz w:val="20"/>
                <w:szCs w:val="20"/>
                <w:lang w:eastAsia="en-AU"/>
              </w:rPr>
              <w:t xml:space="preserve"> a multidisciplinary theatre show exploring family, grief, migration and healing through performance and archival footage and recordings.</w:t>
            </w:r>
          </w:p>
        </w:tc>
        <w:tc>
          <w:tcPr>
            <w:tcW w:w="421" w:type="pct"/>
            <w:tcBorders>
              <w:top w:val="single" w:sz="7" w:space="0" w:color="000000"/>
              <w:left w:val="single" w:sz="7" w:space="0" w:color="000000"/>
              <w:bottom w:val="single" w:sz="7" w:space="0" w:color="000000"/>
              <w:right w:val="single" w:sz="7" w:space="0" w:color="000000"/>
            </w:tcBorders>
            <w:vAlign w:val="center"/>
          </w:tcPr>
          <w:p w14:paraId="33A60E24" w14:textId="3D47345F" w:rsidR="003A2A39" w:rsidRPr="0088711F" w:rsidRDefault="00413FED" w:rsidP="003A2A39">
            <w:pPr>
              <w:spacing w:before="120"/>
              <w:jc w:val="center"/>
              <w:rPr>
                <w:rFonts w:asciiTheme="minorHAnsi" w:hAnsiTheme="minorHAnsi"/>
                <w:sz w:val="20"/>
              </w:rPr>
            </w:pPr>
            <w:r w:rsidRPr="0088711F">
              <w:rPr>
                <w:rFonts w:asciiTheme="minorHAnsi" w:hAnsiTheme="minorHAnsi"/>
                <w:sz w:val="20"/>
              </w:rPr>
              <w:t>Darwin, Palmerston and Litchfield</w:t>
            </w:r>
          </w:p>
        </w:tc>
        <w:tc>
          <w:tcPr>
            <w:tcW w:w="46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794C87" w14:textId="12C18083"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$19,916</w:t>
            </w:r>
          </w:p>
        </w:tc>
      </w:tr>
      <w:tr w:rsidR="003A2A39" w:rsidRPr="009157F0" w14:paraId="700DEADC" w14:textId="77777777" w:rsidTr="00E537C5">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5064A2" w14:textId="6599EA31" w:rsidR="003A2A39" w:rsidRPr="0088711F" w:rsidRDefault="00C33598" w:rsidP="006C6938">
            <w:pPr>
              <w:spacing w:before="120"/>
              <w:ind w:left="170"/>
              <w:rPr>
                <w:rFonts w:asciiTheme="minorHAnsi" w:hAnsiTheme="minorHAnsi"/>
                <w:sz w:val="20"/>
              </w:rPr>
            </w:pPr>
            <w:bookmarkStart w:id="3" w:name="_Hlk152602353"/>
            <w:r>
              <w:rPr>
                <w:rFonts w:asciiTheme="minorHAnsi" w:hAnsiTheme="minorHAnsi"/>
                <w:sz w:val="20"/>
              </w:rPr>
              <w:lastRenderedPageBreak/>
              <w:t xml:space="preserve">Mr </w:t>
            </w:r>
            <w:r w:rsidR="003A2A39" w:rsidRPr="0088711F">
              <w:rPr>
                <w:rFonts w:asciiTheme="minorHAnsi" w:hAnsiTheme="minorHAnsi"/>
                <w:sz w:val="20"/>
              </w:rPr>
              <w:t>James Young</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798B46" w14:textId="747433A3" w:rsidR="003A2A39" w:rsidRPr="0088711F" w:rsidRDefault="003A2A39" w:rsidP="003A2A39">
            <w:pPr>
              <w:spacing w:before="120"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JBY + JG Collaboration “Matters”</w:t>
            </w:r>
          </w:p>
          <w:p w14:paraId="5208E10B" w14:textId="2459A77D" w:rsidR="004B6396" w:rsidRPr="00C33598" w:rsidRDefault="00C42C6C" w:rsidP="00C33598">
            <w:pPr>
              <w:spacing w:before="120" w:after="120"/>
              <w:ind w:left="170"/>
              <w:rPr>
                <w:rFonts w:asciiTheme="minorHAnsi" w:eastAsia="Times New Roman" w:hAnsiTheme="minorHAnsi" w:cs="Arial"/>
                <w:color w:val="000000"/>
                <w:sz w:val="20"/>
              </w:rPr>
            </w:pPr>
            <w:r w:rsidRPr="0088711F">
              <w:rPr>
                <w:rFonts w:asciiTheme="minorHAnsi" w:eastAsia="Times New Roman" w:hAnsiTheme="minorHAnsi" w:cs="Arial"/>
                <w:color w:val="000000"/>
                <w:sz w:val="20"/>
              </w:rPr>
              <w:t xml:space="preserve">Leather artisan James Young will collaborate with Jon </w:t>
            </w:r>
            <w:proofErr w:type="spellStart"/>
            <w:r w:rsidRPr="0088711F">
              <w:rPr>
                <w:rFonts w:asciiTheme="minorHAnsi" w:eastAsia="Times New Roman" w:hAnsiTheme="minorHAnsi" w:cs="Arial"/>
                <w:color w:val="000000"/>
                <w:sz w:val="20"/>
              </w:rPr>
              <w:t>Goulder</w:t>
            </w:r>
            <w:proofErr w:type="spellEnd"/>
            <w:r w:rsidRPr="0088711F">
              <w:rPr>
                <w:rFonts w:asciiTheme="minorHAnsi" w:eastAsia="Times New Roman" w:hAnsiTheme="minorHAnsi" w:cs="Arial"/>
                <w:color w:val="000000"/>
                <w:sz w:val="20"/>
              </w:rPr>
              <w:t xml:space="preserve"> to develop craft and design approaches and identify new methods, innovative approaches and unique techniques to inform new works for exhibition through Melbourne Design Week.   </w:t>
            </w:r>
          </w:p>
        </w:tc>
        <w:tc>
          <w:tcPr>
            <w:tcW w:w="421" w:type="pct"/>
            <w:tcBorders>
              <w:top w:val="single" w:sz="7" w:space="0" w:color="000000"/>
              <w:left w:val="single" w:sz="7" w:space="0" w:color="000000"/>
              <w:bottom w:val="single" w:sz="7" w:space="0" w:color="000000"/>
              <w:right w:val="single" w:sz="7" w:space="0" w:color="000000"/>
            </w:tcBorders>
            <w:vAlign w:val="center"/>
          </w:tcPr>
          <w:p w14:paraId="39AE31E5" w14:textId="243FEE90" w:rsidR="003A2A39" w:rsidRPr="0088711F" w:rsidRDefault="003A2A39" w:rsidP="003A2A39">
            <w:pPr>
              <w:spacing w:before="120"/>
              <w:jc w:val="center"/>
              <w:rPr>
                <w:rFonts w:asciiTheme="minorHAnsi" w:hAnsiTheme="minorHAnsi"/>
                <w:sz w:val="20"/>
              </w:rPr>
            </w:pPr>
            <w:r w:rsidRPr="0088711F">
              <w:rPr>
                <w:rFonts w:asciiTheme="minorHAnsi" w:hAnsiTheme="minorHAnsi"/>
                <w:sz w:val="20"/>
              </w:rPr>
              <w:t>Central Australia</w:t>
            </w:r>
          </w:p>
        </w:tc>
        <w:tc>
          <w:tcPr>
            <w:tcW w:w="467" w:type="pct"/>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14:paraId="6ABD024B" w14:textId="236FEEE4" w:rsidR="003A2A39" w:rsidRPr="0088711F" w:rsidRDefault="003A2A39" w:rsidP="003A2A39">
            <w:pPr>
              <w:spacing w:before="120"/>
              <w:jc w:val="center"/>
              <w:rPr>
                <w:rFonts w:asciiTheme="minorHAnsi" w:hAnsiTheme="minorHAnsi"/>
                <w:sz w:val="20"/>
              </w:rPr>
            </w:pPr>
            <w:r w:rsidRPr="00E537C5">
              <w:rPr>
                <w:rFonts w:asciiTheme="minorHAnsi" w:hAnsiTheme="minorHAnsi"/>
                <w:sz w:val="20"/>
              </w:rPr>
              <w:t>$</w:t>
            </w:r>
            <w:r w:rsidR="00C33598" w:rsidRPr="00E537C5">
              <w:rPr>
                <w:rFonts w:asciiTheme="minorHAnsi" w:hAnsiTheme="minorHAnsi"/>
                <w:sz w:val="20"/>
              </w:rPr>
              <w:t>8,240</w:t>
            </w:r>
          </w:p>
        </w:tc>
      </w:tr>
      <w:tr w:rsidR="006336FF" w:rsidRPr="009157F0" w14:paraId="0A4C0FDE" w14:textId="77777777" w:rsidTr="00E537C5">
        <w:trPr>
          <w:cantSplit/>
          <w:trHeight w:val="343"/>
        </w:trPr>
        <w:tc>
          <w:tcPr>
            <w:tcW w:w="74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25C6DA" w14:textId="42076FC4" w:rsidR="006336FF" w:rsidRPr="0088711F" w:rsidRDefault="0088405D" w:rsidP="006C6938">
            <w:pPr>
              <w:spacing w:before="120"/>
              <w:ind w:left="170"/>
              <w:rPr>
                <w:rFonts w:asciiTheme="minorHAnsi" w:hAnsiTheme="minorHAnsi"/>
                <w:sz w:val="20"/>
              </w:rPr>
            </w:pPr>
            <w:r w:rsidRPr="0088711F">
              <w:rPr>
                <w:rFonts w:asciiTheme="minorHAnsi" w:hAnsiTheme="minorHAnsi"/>
                <w:sz w:val="20"/>
              </w:rPr>
              <w:t xml:space="preserve">Mr Larry </w:t>
            </w:r>
            <w:proofErr w:type="spellStart"/>
            <w:r w:rsidRPr="0088711F">
              <w:rPr>
                <w:rFonts w:asciiTheme="minorHAnsi" w:hAnsiTheme="minorHAnsi"/>
                <w:sz w:val="20"/>
              </w:rPr>
              <w:t>Gurruwiwi</w:t>
            </w:r>
            <w:proofErr w:type="spellEnd"/>
            <w:r w:rsidRPr="0088711F">
              <w:rPr>
                <w:rFonts w:asciiTheme="minorHAnsi" w:hAnsiTheme="minorHAnsi"/>
                <w:sz w:val="20"/>
              </w:rPr>
              <w:t xml:space="preserve"> (administered by </w:t>
            </w:r>
            <w:proofErr w:type="spellStart"/>
            <w:r w:rsidRPr="0088711F">
              <w:rPr>
                <w:rFonts w:asciiTheme="minorHAnsi" w:hAnsiTheme="minorHAnsi"/>
                <w:sz w:val="20"/>
              </w:rPr>
              <w:t>MusicNT</w:t>
            </w:r>
            <w:proofErr w:type="spellEnd"/>
            <w:r w:rsidRPr="0088711F">
              <w:rPr>
                <w:rFonts w:asciiTheme="minorHAnsi" w:hAnsiTheme="minorHAnsi"/>
                <w:sz w:val="20"/>
              </w:rPr>
              <w:t>)</w:t>
            </w:r>
          </w:p>
        </w:tc>
        <w:tc>
          <w:tcPr>
            <w:tcW w:w="336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3227EC" w14:textId="77777777" w:rsidR="006336FF" w:rsidRPr="0088711F" w:rsidRDefault="0088405D" w:rsidP="003A2A39">
            <w:pPr>
              <w:spacing w:before="120" w:after="120"/>
              <w:ind w:left="170"/>
              <w:rPr>
                <w:rFonts w:asciiTheme="minorHAnsi" w:eastAsia="Times New Roman" w:hAnsiTheme="minorHAnsi" w:cs="Arial"/>
                <w:b/>
                <w:bCs/>
                <w:color w:val="000000"/>
                <w:sz w:val="20"/>
              </w:rPr>
            </w:pPr>
            <w:r w:rsidRPr="0088711F">
              <w:rPr>
                <w:rFonts w:asciiTheme="minorHAnsi" w:eastAsia="Times New Roman" w:hAnsiTheme="minorHAnsi" w:cs="Arial"/>
                <w:b/>
                <w:bCs/>
                <w:color w:val="000000"/>
                <w:sz w:val="20"/>
              </w:rPr>
              <w:t xml:space="preserve">Larry </w:t>
            </w:r>
            <w:proofErr w:type="spellStart"/>
            <w:r w:rsidRPr="0088711F">
              <w:rPr>
                <w:rFonts w:asciiTheme="minorHAnsi" w:eastAsia="Times New Roman" w:hAnsiTheme="minorHAnsi" w:cs="Arial"/>
                <w:b/>
                <w:bCs/>
                <w:color w:val="000000"/>
                <w:sz w:val="20"/>
              </w:rPr>
              <w:t>Gurruwiwi</w:t>
            </w:r>
            <w:proofErr w:type="spellEnd"/>
            <w:r w:rsidRPr="0088711F">
              <w:rPr>
                <w:rFonts w:asciiTheme="minorHAnsi" w:eastAsia="Times New Roman" w:hAnsiTheme="minorHAnsi" w:cs="Arial"/>
                <w:b/>
                <w:bCs/>
                <w:color w:val="000000"/>
                <w:sz w:val="20"/>
              </w:rPr>
              <w:t xml:space="preserve"> and </w:t>
            </w:r>
            <w:proofErr w:type="spellStart"/>
            <w:r w:rsidRPr="0088711F">
              <w:rPr>
                <w:rFonts w:asciiTheme="minorHAnsi" w:eastAsia="Times New Roman" w:hAnsiTheme="minorHAnsi" w:cs="Arial"/>
                <w:b/>
                <w:bCs/>
                <w:color w:val="000000"/>
                <w:sz w:val="20"/>
              </w:rPr>
              <w:t>Malawurr</w:t>
            </w:r>
            <w:proofErr w:type="spellEnd"/>
            <w:r w:rsidRPr="0088711F">
              <w:rPr>
                <w:rFonts w:asciiTheme="minorHAnsi" w:eastAsia="Times New Roman" w:hAnsiTheme="minorHAnsi" w:cs="Arial"/>
                <w:b/>
                <w:bCs/>
                <w:color w:val="000000"/>
                <w:sz w:val="20"/>
              </w:rPr>
              <w:t>: Morning Star</w:t>
            </w:r>
          </w:p>
          <w:p w14:paraId="464A9B58" w14:textId="0A0EB79F" w:rsidR="0088405D" w:rsidRPr="0088711F" w:rsidRDefault="0088405D" w:rsidP="003A2A39">
            <w:pPr>
              <w:spacing w:before="120" w:after="120"/>
              <w:ind w:left="170"/>
              <w:rPr>
                <w:rFonts w:asciiTheme="minorHAnsi" w:eastAsia="Times New Roman" w:hAnsiTheme="minorHAnsi" w:cs="Arial"/>
                <w:color w:val="000000"/>
                <w:sz w:val="20"/>
              </w:rPr>
            </w:pPr>
            <w:r w:rsidRPr="0088711F">
              <w:rPr>
                <w:rFonts w:asciiTheme="minorHAnsi" w:eastAsia="Times New Roman" w:hAnsiTheme="minorHAnsi" w:cs="Arial"/>
                <w:color w:val="000000"/>
                <w:sz w:val="20"/>
              </w:rPr>
              <w:t xml:space="preserve">Yolngu artist Larry </w:t>
            </w:r>
            <w:proofErr w:type="spellStart"/>
            <w:r w:rsidRPr="0088711F">
              <w:rPr>
                <w:rFonts w:asciiTheme="minorHAnsi" w:eastAsia="Times New Roman" w:hAnsiTheme="minorHAnsi" w:cs="Arial"/>
                <w:color w:val="000000"/>
                <w:sz w:val="20"/>
              </w:rPr>
              <w:t>Gurruwiwi</w:t>
            </w:r>
            <w:proofErr w:type="spellEnd"/>
            <w:r w:rsidRPr="0088711F">
              <w:rPr>
                <w:rFonts w:asciiTheme="minorHAnsi" w:eastAsia="Times New Roman" w:hAnsiTheme="minorHAnsi" w:cs="Arial"/>
                <w:color w:val="000000"/>
                <w:sz w:val="20"/>
              </w:rPr>
              <w:t xml:space="preserve"> and his band </w:t>
            </w:r>
            <w:proofErr w:type="spellStart"/>
            <w:r w:rsidRPr="0088711F">
              <w:rPr>
                <w:rFonts w:asciiTheme="minorHAnsi" w:eastAsia="Times New Roman" w:hAnsiTheme="minorHAnsi" w:cs="Arial"/>
                <w:color w:val="000000"/>
                <w:sz w:val="20"/>
              </w:rPr>
              <w:t>Malawurr</w:t>
            </w:r>
            <w:proofErr w:type="spellEnd"/>
            <w:r w:rsidRPr="0088711F">
              <w:rPr>
                <w:rFonts w:asciiTheme="minorHAnsi" w:eastAsia="Times New Roman" w:hAnsiTheme="minorHAnsi" w:cs="Arial"/>
                <w:color w:val="000000"/>
                <w:sz w:val="20"/>
              </w:rPr>
              <w:t xml:space="preserve"> will record a full-length album at Skinny Fish Recording Studio in Darwin, NT</w:t>
            </w:r>
            <w:r w:rsidR="005B0CA8">
              <w:rPr>
                <w:rFonts w:asciiTheme="minorHAnsi" w:eastAsia="Times New Roman" w:hAnsiTheme="minorHAnsi" w:cs="Arial"/>
                <w:color w:val="000000"/>
                <w:sz w:val="20"/>
              </w:rPr>
              <w:t xml:space="preserve">. The album will serve as the soundtrack </w:t>
            </w:r>
            <w:r w:rsidRPr="0088711F">
              <w:rPr>
                <w:rFonts w:asciiTheme="minorHAnsi" w:eastAsia="Times New Roman" w:hAnsiTheme="minorHAnsi" w:cs="Arial"/>
                <w:color w:val="000000"/>
                <w:sz w:val="20"/>
              </w:rPr>
              <w:t xml:space="preserve">for the documentary film “Morning Star” which </w:t>
            </w:r>
            <w:r w:rsidR="005B0CA8">
              <w:rPr>
                <w:rFonts w:asciiTheme="minorHAnsi" w:eastAsia="Times New Roman" w:hAnsiTheme="minorHAnsi" w:cs="Arial"/>
                <w:color w:val="000000"/>
                <w:sz w:val="20"/>
              </w:rPr>
              <w:t xml:space="preserve">explores </w:t>
            </w:r>
            <w:r w:rsidRPr="0088711F">
              <w:rPr>
                <w:rFonts w:asciiTheme="minorHAnsi" w:eastAsia="Times New Roman" w:hAnsiTheme="minorHAnsi" w:cs="Arial"/>
                <w:color w:val="000000"/>
                <w:sz w:val="20"/>
              </w:rPr>
              <w:t xml:space="preserve">the passing of the custodianship of the Yidaki from his recently deceased father and Yidaki master to Larry </w:t>
            </w:r>
            <w:proofErr w:type="spellStart"/>
            <w:r w:rsidRPr="0088711F">
              <w:rPr>
                <w:rFonts w:asciiTheme="minorHAnsi" w:eastAsia="Times New Roman" w:hAnsiTheme="minorHAnsi" w:cs="Arial"/>
                <w:color w:val="000000"/>
                <w:sz w:val="20"/>
              </w:rPr>
              <w:t>Gurruwiwi</w:t>
            </w:r>
            <w:proofErr w:type="spellEnd"/>
            <w:r w:rsidRPr="0088711F">
              <w:rPr>
                <w:rFonts w:asciiTheme="minorHAnsi" w:eastAsia="Times New Roman" w:hAnsiTheme="minorHAnsi" w:cs="Arial"/>
                <w:color w:val="000000"/>
                <w:sz w:val="20"/>
              </w:rPr>
              <w:t xml:space="preserve"> himself.</w:t>
            </w:r>
          </w:p>
        </w:tc>
        <w:tc>
          <w:tcPr>
            <w:tcW w:w="421" w:type="pct"/>
            <w:tcBorders>
              <w:top w:val="single" w:sz="7" w:space="0" w:color="000000"/>
              <w:left w:val="single" w:sz="7" w:space="0" w:color="000000"/>
              <w:bottom w:val="single" w:sz="7" w:space="0" w:color="000000"/>
              <w:right w:val="single" w:sz="7" w:space="0" w:color="000000"/>
            </w:tcBorders>
            <w:vAlign w:val="center"/>
          </w:tcPr>
          <w:p w14:paraId="37366C5D" w14:textId="083700D3" w:rsidR="006336FF" w:rsidRPr="0088711F" w:rsidRDefault="0088405D" w:rsidP="003A2A39">
            <w:pPr>
              <w:spacing w:before="120"/>
              <w:jc w:val="center"/>
              <w:rPr>
                <w:rFonts w:asciiTheme="minorHAnsi" w:hAnsiTheme="minorHAnsi"/>
                <w:sz w:val="20"/>
              </w:rPr>
            </w:pPr>
            <w:r w:rsidRPr="0088711F">
              <w:rPr>
                <w:rFonts w:asciiTheme="minorHAnsi" w:hAnsiTheme="minorHAnsi"/>
                <w:sz w:val="20"/>
              </w:rPr>
              <w:t>East Arnhem</w:t>
            </w:r>
          </w:p>
        </w:tc>
        <w:tc>
          <w:tcPr>
            <w:tcW w:w="467" w:type="pct"/>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vAlign w:val="center"/>
          </w:tcPr>
          <w:p w14:paraId="3DE80D1E" w14:textId="05D3F2D9" w:rsidR="006336FF" w:rsidRPr="0088711F" w:rsidRDefault="0088405D" w:rsidP="003A2A39">
            <w:pPr>
              <w:spacing w:before="120"/>
              <w:jc w:val="center"/>
              <w:rPr>
                <w:rFonts w:asciiTheme="minorHAnsi" w:hAnsiTheme="minorHAnsi"/>
                <w:sz w:val="20"/>
              </w:rPr>
            </w:pPr>
            <w:r w:rsidRPr="00E537C5">
              <w:rPr>
                <w:rFonts w:asciiTheme="minorHAnsi" w:hAnsiTheme="minorHAnsi"/>
                <w:sz w:val="20"/>
              </w:rPr>
              <w:t>$</w:t>
            </w:r>
            <w:r w:rsidR="00C33598" w:rsidRPr="00E537C5">
              <w:rPr>
                <w:rFonts w:asciiTheme="minorHAnsi" w:hAnsiTheme="minorHAnsi"/>
                <w:sz w:val="20"/>
              </w:rPr>
              <w:t>10,043</w:t>
            </w:r>
          </w:p>
        </w:tc>
      </w:tr>
      <w:bookmarkEnd w:id="3"/>
    </w:tbl>
    <w:p w14:paraId="0B8FB46E" w14:textId="77777777" w:rsidR="001F0263" w:rsidRDefault="001F0263" w:rsidP="001F0263">
      <w:pPr>
        <w:pStyle w:val="ListParagraph"/>
        <w:ind w:left="720"/>
      </w:pPr>
    </w:p>
    <w:p w14:paraId="437AE990" w14:textId="75F6D9D4" w:rsidR="001F0263" w:rsidRPr="00D92AC1" w:rsidRDefault="001F0263" w:rsidP="00D92AC1">
      <w:pPr>
        <w:rPr>
          <w:b/>
          <w:i/>
        </w:rPr>
      </w:pPr>
      <w:r w:rsidRPr="001F0263">
        <w:rPr>
          <w:b/>
          <w:i/>
        </w:rPr>
        <w:t>*Regions align with the Territory Families, Housing and Communities</w:t>
      </w:r>
      <w:r w:rsidR="00001130">
        <w:rPr>
          <w:b/>
          <w:i/>
        </w:rPr>
        <w:t>’</w:t>
      </w:r>
      <w:r w:rsidRPr="001F0263">
        <w:rPr>
          <w:b/>
          <w:i/>
        </w:rPr>
        <w:t xml:space="preserve"> service delivery regions and regional boundarie</w:t>
      </w:r>
      <w:r w:rsidR="00001130">
        <w:rPr>
          <w:b/>
          <w:i/>
        </w:rPr>
        <w:t>s</w:t>
      </w:r>
    </w:p>
    <w:sectPr w:rsidR="001F0263" w:rsidRPr="00D92AC1" w:rsidSect="0004458B">
      <w:footerReference w:type="first" r:id="rId18"/>
      <w:pgSz w:w="16838" w:h="11906" w:orient="landscape" w:code="9"/>
      <w:pgMar w:top="794" w:right="794" w:bottom="568" w:left="794"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9823" w14:textId="77777777" w:rsidR="00251E3F" w:rsidRDefault="00251E3F" w:rsidP="007332FF">
      <w:r>
        <w:separator/>
      </w:r>
    </w:p>
  </w:endnote>
  <w:endnote w:type="continuationSeparator" w:id="0">
    <w:p w14:paraId="22359830" w14:textId="77777777" w:rsidR="00251E3F" w:rsidRDefault="00251E3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DA81" w14:textId="77777777" w:rsidR="00121C1E" w:rsidRDefault="00121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2B9E" w14:textId="77777777" w:rsidR="00983000" w:rsidRDefault="00983000" w:rsidP="00450636">
    <w:pPr>
      <w:spacing w:after="0"/>
    </w:pPr>
  </w:p>
  <w:tbl>
    <w:tblPr>
      <w:tblW w:w="1516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7401"/>
    </w:tblGrid>
    <w:tr w:rsidR="0004458B" w:rsidRPr="00132658" w14:paraId="6F6C53CA" w14:textId="77777777" w:rsidTr="001067B5">
      <w:trPr>
        <w:cantSplit/>
        <w:trHeight w:hRule="exact" w:val="1134"/>
      </w:trPr>
      <w:tc>
        <w:tcPr>
          <w:tcW w:w="7767" w:type="dxa"/>
          <w:vAlign w:val="center"/>
        </w:tcPr>
        <w:p w14:paraId="249D36F3" w14:textId="77777777" w:rsidR="0004458B" w:rsidRDefault="0004458B" w:rsidP="0004458B">
          <w:pPr>
            <w:spacing w:after="0"/>
            <w:rPr>
              <w:rStyle w:val="PageNumber"/>
              <w:b/>
            </w:rPr>
          </w:pPr>
          <w:r>
            <w:rPr>
              <w:rStyle w:val="PageNumber"/>
            </w:rPr>
            <w:t xml:space="preserve">Department of </w:t>
          </w:r>
          <w:sdt>
            <w:sdtPr>
              <w:rPr>
                <w:rStyle w:val="PageNumber"/>
                <w:b/>
              </w:rPr>
              <w:alias w:val="Company"/>
              <w:tag w:val=""/>
              <w:id w:val="-295370721"/>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Territory Families, Housing and Communities</w:t>
              </w:r>
            </w:sdtContent>
          </w:sdt>
          <w:r w:rsidRPr="00CE6614">
            <w:rPr>
              <w:rStyle w:val="PageNumber"/>
            </w:rPr>
            <w:t xml:space="preserve"> </w:t>
          </w:r>
          <w:r>
            <w:rPr>
              <w:rStyle w:val="PageNumber"/>
            </w:rPr>
            <w:t>–</w:t>
          </w:r>
          <w:r w:rsidRPr="00CE6614">
            <w:rPr>
              <w:rStyle w:val="PageNumber"/>
            </w:rPr>
            <w:t xml:space="preserve"> </w:t>
          </w:r>
          <w:r>
            <w:rPr>
              <w:rStyle w:val="PageNumber"/>
            </w:rPr>
            <w:t>Arts NT</w:t>
          </w:r>
        </w:p>
        <w:p w14:paraId="3E51C725" w14:textId="6A0A52A8" w:rsidR="0004458B" w:rsidRPr="00CE30CF" w:rsidRDefault="00665D2C" w:rsidP="0004458B">
          <w:pPr>
            <w:spacing w:after="0"/>
            <w:rPr>
              <w:rStyle w:val="PageNumber"/>
            </w:rPr>
          </w:pPr>
          <w:sdt>
            <w:sdtPr>
              <w:rPr>
                <w:rStyle w:val="PageNumber"/>
              </w:rPr>
              <w:alias w:val="Date"/>
              <w:tag w:val=""/>
              <w:id w:val="-102657481"/>
              <w:dataBinding w:prefixMappings="xmlns:ns0='http://schemas.microsoft.com/office/2006/coverPageProps' " w:xpath="/ns0:CoverPageProperties[1]/ns0:PublishDate[1]" w:storeItemID="{55AF091B-3C7A-41E3-B477-F2FDAA23CFDA}"/>
              <w15:color w:val="000000"/>
              <w:date w:fullDate="2023-12-06T00:00:00Z">
                <w:dateFormat w:val="d MMMM yyyy"/>
                <w:lid w:val="en-AU"/>
                <w:storeMappedDataAs w:val="dateTime"/>
                <w:calendar w:val="gregorian"/>
              </w:date>
            </w:sdtPr>
            <w:sdtEndPr>
              <w:rPr>
                <w:rStyle w:val="PageNumber"/>
              </w:rPr>
            </w:sdtEndPr>
            <w:sdtContent>
              <w:r w:rsidR="00121C1E">
                <w:rPr>
                  <w:rStyle w:val="PageNumber"/>
                </w:rPr>
                <w:t>6 December 2023</w:t>
              </w:r>
            </w:sdtContent>
          </w:sdt>
          <w:r w:rsidR="0004458B">
            <w:rPr>
              <w:rStyle w:val="PageNumber"/>
            </w:rPr>
            <w:t xml:space="preserve"> | </w:t>
          </w:r>
          <w:r w:rsidR="0004458B" w:rsidRPr="00AC4488">
            <w:rPr>
              <w:rStyle w:val="PageNumber"/>
            </w:rPr>
            <w:t xml:space="preserve">Page </w:t>
          </w:r>
          <w:r w:rsidR="0004458B" w:rsidRPr="00AC4488">
            <w:rPr>
              <w:rStyle w:val="PageNumber"/>
            </w:rPr>
            <w:fldChar w:fldCharType="begin"/>
          </w:r>
          <w:r w:rsidR="0004458B" w:rsidRPr="00AC4488">
            <w:rPr>
              <w:rStyle w:val="PageNumber"/>
            </w:rPr>
            <w:instrText xml:space="preserve"> PAGE  \* Arabic  \* MERGEFORMAT </w:instrText>
          </w:r>
          <w:r w:rsidR="0004458B" w:rsidRPr="00AC4488">
            <w:rPr>
              <w:rStyle w:val="PageNumber"/>
            </w:rPr>
            <w:fldChar w:fldCharType="separate"/>
          </w:r>
          <w:r w:rsidR="00204B3C">
            <w:rPr>
              <w:rStyle w:val="PageNumber"/>
              <w:noProof/>
            </w:rPr>
            <w:t>4</w:t>
          </w:r>
          <w:r w:rsidR="0004458B" w:rsidRPr="00AC4488">
            <w:rPr>
              <w:rStyle w:val="PageNumber"/>
            </w:rPr>
            <w:fldChar w:fldCharType="end"/>
          </w:r>
          <w:r w:rsidR="0004458B" w:rsidRPr="00AC4488">
            <w:rPr>
              <w:rStyle w:val="PageNumber"/>
            </w:rPr>
            <w:t xml:space="preserve"> of </w:t>
          </w:r>
          <w:r w:rsidR="0004458B" w:rsidRPr="00AC4488">
            <w:rPr>
              <w:rStyle w:val="PageNumber"/>
            </w:rPr>
            <w:fldChar w:fldCharType="begin"/>
          </w:r>
          <w:r w:rsidR="0004458B" w:rsidRPr="00AC4488">
            <w:rPr>
              <w:rStyle w:val="PageNumber"/>
            </w:rPr>
            <w:instrText xml:space="preserve"> NUMPAGES  \* Arabic  \* MERGEFORMAT </w:instrText>
          </w:r>
          <w:r w:rsidR="0004458B" w:rsidRPr="00AC4488">
            <w:rPr>
              <w:rStyle w:val="PageNumber"/>
            </w:rPr>
            <w:fldChar w:fldCharType="separate"/>
          </w:r>
          <w:r w:rsidR="00204B3C">
            <w:rPr>
              <w:rStyle w:val="PageNumber"/>
              <w:noProof/>
            </w:rPr>
            <w:t>4</w:t>
          </w:r>
          <w:r w:rsidR="0004458B" w:rsidRPr="00AC4488">
            <w:rPr>
              <w:rStyle w:val="PageNumber"/>
            </w:rPr>
            <w:fldChar w:fldCharType="end"/>
          </w:r>
        </w:p>
      </w:tc>
      <w:tc>
        <w:tcPr>
          <w:tcW w:w="7401" w:type="dxa"/>
          <w:vAlign w:val="bottom"/>
        </w:tcPr>
        <w:p w14:paraId="62519920" w14:textId="77777777" w:rsidR="0004458B" w:rsidRPr="001E14EB" w:rsidRDefault="0004458B" w:rsidP="0004458B">
          <w:pPr>
            <w:spacing w:after="0"/>
            <w:jc w:val="right"/>
          </w:pPr>
          <w:r>
            <w:rPr>
              <w:noProof/>
              <w:lang w:eastAsia="en-AU"/>
            </w:rPr>
            <w:drawing>
              <wp:inline distT="0" distB="0" distL="0" distR="0" wp14:anchorId="6BA01F46" wp14:editId="78DCC294">
                <wp:extent cx="1572479" cy="561600"/>
                <wp:effectExtent l="0" t="0" r="889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9D74D31" w14:textId="77777777" w:rsidR="00CA36A0" w:rsidRPr="00B11C67" w:rsidRDefault="00CA36A0" w:rsidP="0004458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CF8E" w14:textId="77777777" w:rsidR="00D15D88" w:rsidRDefault="00D15D88" w:rsidP="00E37AAD">
    <w:pPr>
      <w:spacing w:after="0"/>
      <w:ind w:right="-1" w:hanging="142"/>
    </w:pPr>
  </w:p>
  <w:tbl>
    <w:tblPr>
      <w:tblW w:w="10632"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865"/>
    </w:tblGrid>
    <w:tr w:rsidR="0071700C" w:rsidRPr="00132658" w14:paraId="0C3E8179" w14:textId="77777777" w:rsidTr="002022C7">
      <w:trPr>
        <w:cantSplit/>
        <w:trHeight w:hRule="exact" w:val="1134"/>
      </w:trPr>
      <w:tc>
        <w:tcPr>
          <w:tcW w:w="7767" w:type="dxa"/>
          <w:vAlign w:val="center"/>
        </w:tcPr>
        <w:p w14:paraId="321E2213" w14:textId="77777777" w:rsidR="00D47DC7" w:rsidRDefault="00D47DC7" w:rsidP="004722A8">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F0263">
                <w:rPr>
                  <w:rStyle w:val="PageNumber"/>
                  <w:b/>
                </w:rPr>
                <w:t>Territory Families, Housing and Communities</w:t>
              </w:r>
            </w:sdtContent>
          </w:sdt>
          <w:r w:rsidRPr="00CE6614">
            <w:rPr>
              <w:rStyle w:val="PageNumber"/>
            </w:rPr>
            <w:t xml:space="preserve"> </w:t>
          </w:r>
          <w:r w:rsidR="001F0263">
            <w:rPr>
              <w:rStyle w:val="PageNumber"/>
            </w:rPr>
            <w:t>–</w:t>
          </w:r>
          <w:r w:rsidRPr="00CE6614">
            <w:rPr>
              <w:rStyle w:val="PageNumber"/>
            </w:rPr>
            <w:t xml:space="preserve"> </w:t>
          </w:r>
          <w:r w:rsidR="001F0263">
            <w:rPr>
              <w:rStyle w:val="PageNumber"/>
            </w:rPr>
            <w:t>Arts NT</w:t>
          </w:r>
        </w:p>
        <w:p w14:paraId="490E022D" w14:textId="4CB029D9" w:rsidR="0071700C" w:rsidRPr="00CE30CF" w:rsidRDefault="00665D2C" w:rsidP="004722A8">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2-06T00:00:00Z">
                <w:dateFormat w:val="d MMMM yyyy"/>
                <w:lid w:val="en-AU"/>
                <w:storeMappedDataAs w:val="dateTime"/>
                <w:calendar w:val="gregorian"/>
              </w:date>
            </w:sdtPr>
            <w:sdtEndPr>
              <w:rPr>
                <w:rStyle w:val="PageNumber"/>
              </w:rPr>
            </w:sdtEndPr>
            <w:sdtContent>
              <w:r w:rsidR="00121C1E">
                <w:rPr>
                  <w:rStyle w:val="PageNumber"/>
                </w:rPr>
                <w:t>6 December 2023</w:t>
              </w:r>
            </w:sdtContent>
          </w:sdt>
          <w:r w:rsidR="001F0263">
            <w:rPr>
              <w:rStyle w:val="PageNumber"/>
            </w:rPr>
            <w:t xml:space="preserve"> |</w:t>
          </w:r>
          <w:r w:rsidR="004722A8">
            <w:rPr>
              <w:rStyle w:val="PageNumber"/>
            </w:rPr>
            <w:t xml:space="preserve">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sidR="00204B3C">
            <w:rPr>
              <w:rStyle w:val="PageNumber"/>
              <w:noProof/>
            </w:rPr>
            <w:t>1</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sidR="00204B3C">
            <w:rPr>
              <w:rStyle w:val="PageNumber"/>
              <w:noProof/>
            </w:rPr>
            <w:t>4</w:t>
          </w:r>
          <w:r w:rsidR="00D47DC7" w:rsidRPr="00AC4488">
            <w:rPr>
              <w:rStyle w:val="PageNumber"/>
            </w:rPr>
            <w:fldChar w:fldCharType="end"/>
          </w:r>
        </w:p>
      </w:tc>
      <w:tc>
        <w:tcPr>
          <w:tcW w:w="2865" w:type="dxa"/>
          <w:vAlign w:val="bottom"/>
        </w:tcPr>
        <w:p w14:paraId="397658EE" w14:textId="77777777" w:rsidR="0071700C" w:rsidRPr="001E14EB" w:rsidRDefault="0071700C" w:rsidP="0071700C">
          <w:pPr>
            <w:spacing w:after="0"/>
            <w:jc w:val="right"/>
          </w:pPr>
          <w:r>
            <w:rPr>
              <w:noProof/>
              <w:lang w:eastAsia="en-AU"/>
            </w:rPr>
            <w:drawing>
              <wp:inline distT="0" distB="0" distL="0" distR="0" wp14:anchorId="4821953C" wp14:editId="4B67072C">
                <wp:extent cx="1572479" cy="561600"/>
                <wp:effectExtent l="0" t="0" r="889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4F9BEB8" w14:textId="77777777" w:rsidR="0089368E" w:rsidRPr="00661BE1" w:rsidRDefault="0089368E" w:rsidP="00D15D88">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6F18" w14:textId="77777777" w:rsidR="0004458B" w:rsidRDefault="0004458B" w:rsidP="00E37AAD">
    <w:pPr>
      <w:spacing w:after="0"/>
      <w:ind w:right="-1" w:hanging="142"/>
    </w:pPr>
  </w:p>
  <w:tbl>
    <w:tblPr>
      <w:tblW w:w="1516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7401"/>
    </w:tblGrid>
    <w:tr w:rsidR="0004458B" w:rsidRPr="00132658" w14:paraId="5A289E49" w14:textId="77777777" w:rsidTr="0004458B">
      <w:trPr>
        <w:cantSplit/>
        <w:trHeight w:hRule="exact" w:val="1134"/>
      </w:trPr>
      <w:tc>
        <w:tcPr>
          <w:tcW w:w="7767" w:type="dxa"/>
          <w:vAlign w:val="center"/>
        </w:tcPr>
        <w:p w14:paraId="74D4D105" w14:textId="77777777" w:rsidR="0004458B" w:rsidRDefault="0004458B" w:rsidP="004722A8">
          <w:pPr>
            <w:spacing w:after="0"/>
            <w:rPr>
              <w:rStyle w:val="PageNumber"/>
              <w:b/>
            </w:rPr>
          </w:pPr>
          <w:r>
            <w:rPr>
              <w:rStyle w:val="PageNumber"/>
            </w:rPr>
            <w:t xml:space="preserve">Department of </w:t>
          </w:r>
          <w:sdt>
            <w:sdtPr>
              <w:rPr>
                <w:rStyle w:val="PageNumber"/>
                <w:b/>
              </w:rPr>
              <w:alias w:val="Company"/>
              <w:tag w:val=""/>
              <w:id w:val="-43807180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Territory Families, Housing and Communities</w:t>
              </w:r>
            </w:sdtContent>
          </w:sdt>
          <w:r w:rsidRPr="00CE6614">
            <w:rPr>
              <w:rStyle w:val="PageNumber"/>
            </w:rPr>
            <w:t xml:space="preserve"> </w:t>
          </w:r>
          <w:r>
            <w:rPr>
              <w:rStyle w:val="PageNumber"/>
            </w:rPr>
            <w:t>–</w:t>
          </w:r>
          <w:r w:rsidRPr="00CE6614">
            <w:rPr>
              <w:rStyle w:val="PageNumber"/>
            </w:rPr>
            <w:t xml:space="preserve"> </w:t>
          </w:r>
          <w:r>
            <w:rPr>
              <w:rStyle w:val="PageNumber"/>
            </w:rPr>
            <w:t>Arts NT</w:t>
          </w:r>
        </w:p>
        <w:p w14:paraId="23639CD6" w14:textId="72DF9BF2" w:rsidR="0004458B" w:rsidRPr="00CE30CF" w:rsidRDefault="00665D2C" w:rsidP="004722A8">
          <w:pPr>
            <w:spacing w:after="0"/>
            <w:rPr>
              <w:rStyle w:val="PageNumber"/>
            </w:rPr>
          </w:pPr>
          <w:sdt>
            <w:sdtPr>
              <w:rPr>
                <w:rStyle w:val="PageNumber"/>
              </w:rPr>
              <w:alias w:val="Date"/>
              <w:tag w:val=""/>
              <w:id w:val="-546755443"/>
              <w:dataBinding w:prefixMappings="xmlns:ns0='http://schemas.microsoft.com/office/2006/coverPageProps' " w:xpath="/ns0:CoverPageProperties[1]/ns0:PublishDate[1]" w:storeItemID="{55AF091B-3C7A-41E3-B477-F2FDAA23CFDA}"/>
              <w15:color w:val="000000"/>
              <w:date w:fullDate="2023-12-06T00:00:00Z">
                <w:dateFormat w:val="d MMMM yyyy"/>
                <w:lid w:val="en-AU"/>
                <w:storeMappedDataAs w:val="dateTime"/>
                <w:calendar w:val="gregorian"/>
              </w:date>
            </w:sdtPr>
            <w:sdtEndPr>
              <w:rPr>
                <w:rStyle w:val="PageNumber"/>
              </w:rPr>
            </w:sdtEndPr>
            <w:sdtContent>
              <w:r w:rsidR="00121C1E">
                <w:rPr>
                  <w:rStyle w:val="PageNumber"/>
                </w:rPr>
                <w:t>6 December 2023</w:t>
              </w:r>
            </w:sdtContent>
          </w:sdt>
          <w:r w:rsidR="0004458B">
            <w:rPr>
              <w:rStyle w:val="PageNumber"/>
            </w:rPr>
            <w:t xml:space="preserve"> | </w:t>
          </w:r>
          <w:r w:rsidR="0004458B" w:rsidRPr="00AC4488">
            <w:rPr>
              <w:rStyle w:val="PageNumber"/>
            </w:rPr>
            <w:t xml:space="preserve">Page </w:t>
          </w:r>
          <w:r w:rsidR="0004458B" w:rsidRPr="00AC4488">
            <w:rPr>
              <w:rStyle w:val="PageNumber"/>
            </w:rPr>
            <w:fldChar w:fldCharType="begin"/>
          </w:r>
          <w:r w:rsidR="0004458B" w:rsidRPr="00AC4488">
            <w:rPr>
              <w:rStyle w:val="PageNumber"/>
            </w:rPr>
            <w:instrText xml:space="preserve"> PAGE  \* Arabic  \* MERGEFORMAT </w:instrText>
          </w:r>
          <w:r w:rsidR="0004458B" w:rsidRPr="00AC4488">
            <w:rPr>
              <w:rStyle w:val="PageNumber"/>
            </w:rPr>
            <w:fldChar w:fldCharType="separate"/>
          </w:r>
          <w:r w:rsidR="00204B3C">
            <w:rPr>
              <w:rStyle w:val="PageNumber"/>
              <w:noProof/>
            </w:rPr>
            <w:t>2</w:t>
          </w:r>
          <w:r w:rsidR="0004458B" w:rsidRPr="00AC4488">
            <w:rPr>
              <w:rStyle w:val="PageNumber"/>
            </w:rPr>
            <w:fldChar w:fldCharType="end"/>
          </w:r>
          <w:r w:rsidR="0004458B" w:rsidRPr="00AC4488">
            <w:rPr>
              <w:rStyle w:val="PageNumber"/>
            </w:rPr>
            <w:t xml:space="preserve"> of </w:t>
          </w:r>
          <w:r w:rsidR="0004458B" w:rsidRPr="00AC4488">
            <w:rPr>
              <w:rStyle w:val="PageNumber"/>
            </w:rPr>
            <w:fldChar w:fldCharType="begin"/>
          </w:r>
          <w:r w:rsidR="0004458B" w:rsidRPr="00AC4488">
            <w:rPr>
              <w:rStyle w:val="PageNumber"/>
            </w:rPr>
            <w:instrText xml:space="preserve"> NUMPAGES  \* Arabic  \* MERGEFORMAT </w:instrText>
          </w:r>
          <w:r w:rsidR="0004458B" w:rsidRPr="00AC4488">
            <w:rPr>
              <w:rStyle w:val="PageNumber"/>
            </w:rPr>
            <w:fldChar w:fldCharType="separate"/>
          </w:r>
          <w:r w:rsidR="00204B3C">
            <w:rPr>
              <w:rStyle w:val="PageNumber"/>
              <w:noProof/>
            </w:rPr>
            <w:t>4</w:t>
          </w:r>
          <w:r w:rsidR="0004458B" w:rsidRPr="00AC4488">
            <w:rPr>
              <w:rStyle w:val="PageNumber"/>
            </w:rPr>
            <w:fldChar w:fldCharType="end"/>
          </w:r>
        </w:p>
      </w:tc>
      <w:tc>
        <w:tcPr>
          <w:tcW w:w="7401" w:type="dxa"/>
          <w:vAlign w:val="bottom"/>
        </w:tcPr>
        <w:p w14:paraId="3F84867F" w14:textId="77777777" w:rsidR="0004458B" w:rsidRPr="001E14EB" w:rsidRDefault="0004458B" w:rsidP="0071700C">
          <w:pPr>
            <w:spacing w:after="0"/>
            <w:jc w:val="right"/>
          </w:pPr>
          <w:r>
            <w:rPr>
              <w:noProof/>
              <w:lang w:eastAsia="en-AU"/>
            </w:rPr>
            <w:drawing>
              <wp:inline distT="0" distB="0" distL="0" distR="0" wp14:anchorId="4A8AFDCC" wp14:editId="51375AA4">
                <wp:extent cx="1572479" cy="561600"/>
                <wp:effectExtent l="0" t="0" r="8890" b="0"/>
                <wp:docPr id="12" name="Picture 1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34D42CA" w14:textId="77777777" w:rsidR="0004458B" w:rsidRPr="00661BE1" w:rsidRDefault="0004458B"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0C35" w14:textId="77777777" w:rsidR="00251E3F" w:rsidRDefault="00251E3F" w:rsidP="007332FF">
      <w:r>
        <w:separator/>
      </w:r>
    </w:p>
  </w:footnote>
  <w:footnote w:type="continuationSeparator" w:id="0">
    <w:p w14:paraId="5D82AE38" w14:textId="77777777" w:rsidR="00251E3F" w:rsidRDefault="00251E3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8958" w14:textId="77777777" w:rsidR="00121C1E" w:rsidRDefault="00121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6B9A" w14:textId="3CB53C65" w:rsidR="00983000" w:rsidRPr="00162207" w:rsidRDefault="00665D2C"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491922">
          <w:t>2023-24 Arts Projects Round One Awarded Grants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1Char"/>
        <w:sz w:val="48"/>
        <w:szCs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14:paraId="2FCE3C76" w14:textId="56307F2E" w:rsidR="00E54F9E" w:rsidRPr="006362C5" w:rsidRDefault="00822F90" w:rsidP="00435082">
        <w:pPr>
          <w:pStyle w:val="Title"/>
          <w:rPr>
            <w:sz w:val="48"/>
            <w:szCs w:val="48"/>
          </w:rPr>
        </w:pPr>
        <w:r w:rsidRPr="006362C5">
          <w:rPr>
            <w:rStyle w:val="Heading1Char"/>
            <w:sz w:val="48"/>
            <w:szCs w:val="48"/>
          </w:rPr>
          <w:t>202</w:t>
        </w:r>
        <w:r w:rsidR="008A6FC6">
          <w:rPr>
            <w:rStyle w:val="Heading1Char"/>
            <w:sz w:val="48"/>
            <w:szCs w:val="48"/>
          </w:rPr>
          <w:t>3</w:t>
        </w:r>
        <w:r w:rsidRPr="006362C5">
          <w:rPr>
            <w:rStyle w:val="Heading1Char"/>
            <w:sz w:val="48"/>
            <w:szCs w:val="48"/>
          </w:rPr>
          <w:t>-2</w:t>
        </w:r>
        <w:r w:rsidR="008A6FC6">
          <w:rPr>
            <w:rStyle w:val="Heading1Char"/>
            <w:sz w:val="48"/>
            <w:szCs w:val="48"/>
          </w:rPr>
          <w:t>4</w:t>
        </w:r>
        <w:r w:rsidRPr="006362C5">
          <w:rPr>
            <w:rStyle w:val="Heading1Char"/>
            <w:sz w:val="48"/>
            <w:szCs w:val="48"/>
          </w:rPr>
          <w:t xml:space="preserve"> Arts Projects Round </w:t>
        </w:r>
        <w:r w:rsidR="00001130">
          <w:rPr>
            <w:rStyle w:val="Heading1Char"/>
            <w:sz w:val="48"/>
            <w:szCs w:val="48"/>
          </w:rPr>
          <w:t xml:space="preserve">One </w:t>
        </w:r>
        <w:r w:rsidR="00491922">
          <w:rPr>
            <w:rStyle w:val="Heading1Char"/>
            <w:sz w:val="48"/>
            <w:szCs w:val="48"/>
          </w:rPr>
          <w:t>A</w:t>
        </w:r>
        <w:r w:rsidRPr="006362C5">
          <w:rPr>
            <w:rStyle w:val="Heading1Char"/>
            <w:sz w:val="48"/>
            <w:szCs w:val="48"/>
          </w:rPr>
          <w:t xml:space="preserve">warded </w:t>
        </w:r>
        <w:r w:rsidR="00491922">
          <w:rPr>
            <w:rStyle w:val="Heading1Char"/>
            <w:sz w:val="48"/>
            <w:szCs w:val="48"/>
          </w:rPr>
          <w:t>G</w:t>
        </w:r>
        <w:r w:rsidRPr="006362C5">
          <w:rPr>
            <w:rStyle w:val="Heading1Char"/>
            <w:sz w:val="48"/>
            <w:szCs w:val="48"/>
          </w:rPr>
          <w:t>rants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28B0A9D"/>
    <w:multiLevelType w:val="hybridMultilevel"/>
    <w:tmpl w:val="188E4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7" w15:restartNumberingAfterBreak="0">
    <w:nsid w:val="1B26429D"/>
    <w:multiLevelType w:val="multilevel"/>
    <w:tmpl w:val="3E5E177A"/>
    <w:name w:val="NTG Table Bullet List33222222222"/>
    <w:numStyleLink w:val="Tablenumberlist"/>
  </w:abstractNum>
  <w:abstractNum w:abstractNumId="18"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86276C"/>
    <w:multiLevelType w:val="multilevel"/>
    <w:tmpl w:val="3928FD02"/>
    <w:name w:val="NTG Table Bullet List32223"/>
    <w:numStyleLink w:val="Bulletlist"/>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272E3F76"/>
    <w:multiLevelType w:val="multilevel"/>
    <w:tmpl w:val="3E5E177A"/>
    <w:name w:val="NTG Table Bullet List3322"/>
    <w:numStyleLink w:val="Tablenumberlist"/>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DE100C"/>
    <w:multiLevelType w:val="hybridMultilevel"/>
    <w:tmpl w:val="7B002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A1520E7"/>
    <w:multiLevelType w:val="multilevel"/>
    <w:tmpl w:val="4E6AC8F6"/>
    <w:numStyleLink w:val="Numberlist"/>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8"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842BC6"/>
    <w:multiLevelType w:val="multilevel"/>
    <w:tmpl w:val="0C78A7AC"/>
    <w:numStyleLink w:val="Tablebulletlist"/>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6DA2CAE"/>
    <w:multiLevelType w:val="multilevel"/>
    <w:tmpl w:val="3E5E177A"/>
    <w:name w:val="NTG Table Bullet List332222222222222"/>
    <w:numStyleLink w:val="Tablenumberlist"/>
  </w:abstractNum>
  <w:abstractNum w:abstractNumId="54" w15:restartNumberingAfterBreak="0">
    <w:nsid w:val="583359D9"/>
    <w:multiLevelType w:val="multilevel"/>
    <w:tmpl w:val="3E5E177A"/>
    <w:name w:val="NTG Table Bullet List332222222"/>
    <w:numStyleLink w:val="Tablenumberlist"/>
  </w:abstractNum>
  <w:abstractNum w:abstractNumId="55"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8E21323"/>
    <w:multiLevelType w:val="multilevel"/>
    <w:tmpl w:val="4E6AC8F6"/>
    <w:numStyleLink w:val="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3"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5"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36652134">
    <w:abstractNumId w:val="35"/>
  </w:num>
  <w:num w:numId="2" w16cid:durableId="1357198760">
    <w:abstractNumId w:val="22"/>
  </w:num>
  <w:num w:numId="3" w16cid:durableId="1890190152">
    <w:abstractNumId w:val="73"/>
  </w:num>
  <w:num w:numId="4" w16cid:durableId="1889603029">
    <w:abstractNumId w:val="45"/>
  </w:num>
  <w:num w:numId="5" w16cid:durableId="2112432922">
    <w:abstractNumId w:val="29"/>
  </w:num>
  <w:num w:numId="6" w16cid:durableId="1229221297">
    <w:abstractNumId w:val="16"/>
  </w:num>
  <w:num w:numId="7" w16cid:durableId="903297552">
    <w:abstractNumId w:val="50"/>
  </w:num>
  <w:num w:numId="8" w16cid:durableId="977876891">
    <w:abstractNumId w:val="25"/>
  </w:num>
  <w:num w:numId="9" w16cid:durableId="1009648082">
    <w:abstractNumId w:val="57"/>
  </w:num>
  <w:num w:numId="10" w16cid:durableId="102774949">
    <w:abstractNumId w:val="21"/>
  </w:num>
  <w:num w:numId="11" w16cid:durableId="1401169808">
    <w:abstractNumId w:val="63"/>
  </w:num>
  <w:num w:numId="12" w16cid:durableId="365101269">
    <w:abstractNumId w:val="18"/>
  </w:num>
  <w:num w:numId="13" w16cid:durableId="1235971738">
    <w:abstractNumId w:val="1"/>
  </w:num>
  <w:num w:numId="14" w16cid:durableId="1836528504">
    <w:abstractNumId w:val="61"/>
  </w:num>
  <w:num w:numId="15" w16cid:durableId="1302032151">
    <w:abstractNumId w:val="28"/>
  </w:num>
  <w:num w:numId="16" w16cid:durableId="396589129">
    <w:abstractNumId w:val="62"/>
  </w:num>
  <w:num w:numId="17" w16cid:durableId="1689016058">
    <w:abstractNumId w:val="71"/>
  </w:num>
  <w:num w:numId="18" w16cid:durableId="1953121419">
    <w:abstractNumId w:val="56"/>
  </w:num>
  <w:num w:numId="19" w16cid:durableId="174423306">
    <w:abstractNumId w:val="48"/>
  </w:num>
  <w:num w:numId="20" w16cid:durableId="1352687939">
    <w:abstractNumId w:val="52"/>
  </w:num>
  <w:num w:numId="21" w16cid:durableId="147093266">
    <w:abstractNumId w:val="40"/>
  </w:num>
  <w:num w:numId="22" w16cid:durableId="2015065254">
    <w:abstractNumId w:val="55"/>
  </w:num>
  <w:num w:numId="23" w16cid:durableId="1670020720">
    <w:abstractNumId w:val="47"/>
  </w:num>
  <w:num w:numId="24" w16cid:durableId="666055825">
    <w:abstractNumId w:val="42"/>
  </w:num>
  <w:num w:numId="25" w16cid:durableId="1054617858">
    <w:abstractNumId w:val="38"/>
  </w:num>
  <w:num w:numId="26" w16cid:durableId="1640451934">
    <w:abstractNumId w:val="11"/>
  </w:num>
  <w:num w:numId="27" w16cid:durableId="158274449">
    <w:abstractNumId w:val="72"/>
  </w:num>
  <w:num w:numId="28" w16cid:durableId="1418987621">
    <w:abstractNumId w:val="37"/>
  </w:num>
  <w:num w:numId="29" w16cid:durableId="778647964">
    <w:abstractNumId w:val="30"/>
  </w:num>
  <w:num w:numId="30" w16cid:durableId="263728225">
    <w:abstractNumId w:val="0"/>
  </w:num>
  <w:num w:numId="31" w16cid:durableId="1582181655">
    <w:abstractNumId w:val="41"/>
  </w:num>
  <w:num w:numId="32" w16cid:durableId="2021270502">
    <w:abstractNumId w:val="10"/>
  </w:num>
  <w:num w:numId="33" w16cid:durableId="966278071">
    <w:abstractNumId w:val="64"/>
  </w:num>
  <w:num w:numId="34" w16cid:durableId="1121612924">
    <w:abstractNumId w:val="33"/>
  </w:num>
  <w:num w:numId="35" w16cid:durableId="111024540">
    <w:abstractNumId w:val="49"/>
  </w:num>
  <w:num w:numId="36" w16cid:durableId="1269896588">
    <w:abstractNumId w:val="65"/>
  </w:num>
  <w:num w:numId="37" w16cid:durableId="1959948869">
    <w:abstractNumId w:val="67"/>
  </w:num>
  <w:num w:numId="38" w16cid:durableId="312805884">
    <w:abstractNumId w:val="15"/>
  </w:num>
  <w:num w:numId="39" w16cid:durableId="70662383">
    <w:abstractNumId w:val="26"/>
  </w:num>
  <w:num w:numId="40" w16cid:durableId="535389608">
    <w:abstractNumId w:val="68"/>
  </w:num>
  <w:num w:numId="41" w16cid:durableId="96490756">
    <w:abstractNumId w:val="2"/>
  </w:num>
  <w:num w:numId="42" w16cid:durableId="548960511">
    <w:abstractNumId w:val="60"/>
  </w:num>
  <w:num w:numId="43" w16cid:durableId="806898061">
    <w:abstractNumId w:val="12"/>
  </w:num>
  <w:num w:numId="44" w16cid:durableId="1892573865">
    <w:abstractNumId w:val="36"/>
  </w:num>
  <w:num w:numId="45" w16cid:durableId="1565800409">
    <w:abstractNumId w:val="43"/>
  </w:num>
  <w:num w:numId="46" w16cid:durableId="15987568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7177151">
    <w:abstractNumId w:val="8"/>
  </w:num>
  <w:num w:numId="48" w16cid:durableId="2130463622">
    <w:abstractNumId w:val="7"/>
  </w:num>
  <w:num w:numId="49" w16cid:durableId="144685179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63"/>
    <w:rsid w:val="00001130"/>
    <w:rsid w:val="00001DDF"/>
    <w:rsid w:val="0000322D"/>
    <w:rsid w:val="00007670"/>
    <w:rsid w:val="00010665"/>
    <w:rsid w:val="0002393A"/>
    <w:rsid w:val="00026CF0"/>
    <w:rsid w:val="00027DB8"/>
    <w:rsid w:val="00031A96"/>
    <w:rsid w:val="00032C0C"/>
    <w:rsid w:val="000354ED"/>
    <w:rsid w:val="00036600"/>
    <w:rsid w:val="00040913"/>
    <w:rsid w:val="00040BF3"/>
    <w:rsid w:val="0004113D"/>
    <w:rsid w:val="0004211C"/>
    <w:rsid w:val="0004458B"/>
    <w:rsid w:val="000447DB"/>
    <w:rsid w:val="00046C59"/>
    <w:rsid w:val="00051362"/>
    <w:rsid w:val="00051F45"/>
    <w:rsid w:val="00052953"/>
    <w:rsid w:val="0005341A"/>
    <w:rsid w:val="00056DEF"/>
    <w:rsid w:val="00056EDC"/>
    <w:rsid w:val="0005727D"/>
    <w:rsid w:val="0006635A"/>
    <w:rsid w:val="000720BE"/>
    <w:rsid w:val="0007259C"/>
    <w:rsid w:val="000729CA"/>
    <w:rsid w:val="00077EAC"/>
    <w:rsid w:val="000801B3"/>
    <w:rsid w:val="00080202"/>
    <w:rsid w:val="00080DCD"/>
    <w:rsid w:val="00080E22"/>
    <w:rsid w:val="00082573"/>
    <w:rsid w:val="000840A3"/>
    <w:rsid w:val="00085062"/>
    <w:rsid w:val="00086A5F"/>
    <w:rsid w:val="000911EF"/>
    <w:rsid w:val="000962C5"/>
    <w:rsid w:val="00096A85"/>
    <w:rsid w:val="00097865"/>
    <w:rsid w:val="000A09A3"/>
    <w:rsid w:val="000A4317"/>
    <w:rsid w:val="000A559C"/>
    <w:rsid w:val="000B2CA1"/>
    <w:rsid w:val="000B68D7"/>
    <w:rsid w:val="000D1F29"/>
    <w:rsid w:val="000D633D"/>
    <w:rsid w:val="000D662C"/>
    <w:rsid w:val="000D6FA1"/>
    <w:rsid w:val="000E00A1"/>
    <w:rsid w:val="000E182B"/>
    <w:rsid w:val="000E342B"/>
    <w:rsid w:val="000E3ED2"/>
    <w:rsid w:val="000E5DD2"/>
    <w:rsid w:val="000E6D2A"/>
    <w:rsid w:val="000F04E3"/>
    <w:rsid w:val="000F2958"/>
    <w:rsid w:val="000F2FE1"/>
    <w:rsid w:val="000F3850"/>
    <w:rsid w:val="000F604F"/>
    <w:rsid w:val="001020E7"/>
    <w:rsid w:val="00104E7F"/>
    <w:rsid w:val="00106AC3"/>
    <w:rsid w:val="00106F73"/>
    <w:rsid w:val="001137EC"/>
    <w:rsid w:val="0011484A"/>
    <w:rsid w:val="001152F5"/>
    <w:rsid w:val="00117743"/>
    <w:rsid w:val="00117CE1"/>
    <w:rsid w:val="00117F5B"/>
    <w:rsid w:val="00120305"/>
    <w:rsid w:val="00120E0C"/>
    <w:rsid w:val="00121C1E"/>
    <w:rsid w:val="00132658"/>
    <w:rsid w:val="001406F1"/>
    <w:rsid w:val="00150DC0"/>
    <w:rsid w:val="0015394D"/>
    <w:rsid w:val="00156CD4"/>
    <w:rsid w:val="0016153B"/>
    <w:rsid w:val="00162207"/>
    <w:rsid w:val="001630F0"/>
    <w:rsid w:val="00164A3E"/>
    <w:rsid w:val="0016699B"/>
    <w:rsid w:val="00166FF6"/>
    <w:rsid w:val="00176123"/>
    <w:rsid w:val="00181620"/>
    <w:rsid w:val="00187130"/>
    <w:rsid w:val="0019546D"/>
    <w:rsid w:val="001957AD"/>
    <w:rsid w:val="00196F8E"/>
    <w:rsid w:val="001A2B7F"/>
    <w:rsid w:val="001A3AFD"/>
    <w:rsid w:val="001A496C"/>
    <w:rsid w:val="001A576A"/>
    <w:rsid w:val="001B28DA"/>
    <w:rsid w:val="001B2B6C"/>
    <w:rsid w:val="001B5F0D"/>
    <w:rsid w:val="001B7CE4"/>
    <w:rsid w:val="001D01C4"/>
    <w:rsid w:val="001D4F99"/>
    <w:rsid w:val="001D52B0"/>
    <w:rsid w:val="001D5A18"/>
    <w:rsid w:val="001D7CA4"/>
    <w:rsid w:val="001E057F"/>
    <w:rsid w:val="001E14EB"/>
    <w:rsid w:val="001E3AF7"/>
    <w:rsid w:val="001F0213"/>
    <w:rsid w:val="001F0263"/>
    <w:rsid w:val="001F59E6"/>
    <w:rsid w:val="00201C9A"/>
    <w:rsid w:val="002022C7"/>
    <w:rsid w:val="00202FC7"/>
    <w:rsid w:val="00203F1C"/>
    <w:rsid w:val="00204B3C"/>
    <w:rsid w:val="002057B9"/>
    <w:rsid w:val="00206936"/>
    <w:rsid w:val="00206C6F"/>
    <w:rsid w:val="00206FBD"/>
    <w:rsid w:val="00207746"/>
    <w:rsid w:val="00227C7D"/>
    <w:rsid w:val="00230031"/>
    <w:rsid w:val="00234CF4"/>
    <w:rsid w:val="00235C01"/>
    <w:rsid w:val="00237E87"/>
    <w:rsid w:val="00245C95"/>
    <w:rsid w:val="00247343"/>
    <w:rsid w:val="00251E3F"/>
    <w:rsid w:val="00256383"/>
    <w:rsid w:val="002630E3"/>
    <w:rsid w:val="00265C56"/>
    <w:rsid w:val="00267586"/>
    <w:rsid w:val="002716CD"/>
    <w:rsid w:val="00274D4B"/>
    <w:rsid w:val="002802E8"/>
    <w:rsid w:val="002806F5"/>
    <w:rsid w:val="00281577"/>
    <w:rsid w:val="00284508"/>
    <w:rsid w:val="00287D73"/>
    <w:rsid w:val="002926BC"/>
    <w:rsid w:val="00293A72"/>
    <w:rsid w:val="002968B5"/>
    <w:rsid w:val="002A0160"/>
    <w:rsid w:val="002A30C3"/>
    <w:rsid w:val="002A31FD"/>
    <w:rsid w:val="002A6F6A"/>
    <w:rsid w:val="002A7712"/>
    <w:rsid w:val="002B38F7"/>
    <w:rsid w:val="002B4C95"/>
    <w:rsid w:val="002B4F50"/>
    <w:rsid w:val="002B50FC"/>
    <w:rsid w:val="002B5591"/>
    <w:rsid w:val="002B6AA4"/>
    <w:rsid w:val="002B7634"/>
    <w:rsid w:val="002C1FE9"/>
    <w:rsid w:val="002C7B38"/>
    <w:rsid w:val="002D276F"/>
    <w:rsid w:val="002D3A57"/>
    <w:rsid w:val="002D6524"/>
    <w:rsid w:val="002D7D05"/>
    <w:rsid w:val="002E20C8"/>
    <w:rsid w:val="002E4290"/>
    <w:rsid w:val="002E5EB7"/>
    <w:rsid w:val="002E66A6"/>
    <w:rsid w:val="002F0DB1"/>
    <w:rsid w:val="002F19C5"/>
    <w:rsid w:val="002F2885"/>
    <w:rsid w:val="002F45A1"/>
    <w:rsid w:val="0030203D"/>
    <w:rsid w:val="003037F9"/>
    <w:rsid w:val="0030583E"/>
    <w:rsid w:val="00307FE1"/>
    <w:rsid w:val="00313F33"/>
    <w:rsid w:val="003164BA"/>
    <w:rsid w:val="003211FB"/>
    <w:rsid w:val="003229CF"/>
    <w:rsid w:val="003258E6"/>
    <w:rsid w:val="00340931"/>
    <w:rsid w:val="00342283"/>
    <w:rsid w:val="00343A87"/>
    <w:rsid w:val="00344A36"/>
    <w:rsid w:val="003456F4"/>
    <w:rsid w:val="00347FB6"/>
    <w:rsid w:val="003504FD"/>
    <w:rsid w:val="00350881"/>
    <w:rsid w:val="00354F7D"/>
    <w:rsid w:val="00357D55"/>
    <w:rsid w:val="00363513"/>
    <w:rsid w:val="003657E5"/>
    <w:rsid w:val="0036589C"/>
    <w:rsid w:val="00371312"/>
    <w:rsid w:val="00371DC7"/>
    <w:rsid w:val="00377B21"/>
    <w:rsid w:val="00382A7F"/>
    <w:rsid w:val="00390862"/>
    <w:rsid w:val="00390CE3"/>
    <w:rsid w:val="00394876"/>
    <w:rsid w:val="00394AAF"/>
    <w:rsid w:val="00394CE5"/>
    <w:rsid w:val="003A2332"/>
    <w:rsid w:val="003A2A39"/>
    <w:rsid w:val="003A6341"/>
    <w:rsid w:val="003B41E6"/>
    <w:rsid w:val="003B578B"/>
    <w:rsid w:val="003B67FD"/>
    <w:rsid w:val="003B6A61"/>
    <w:rsid w:val="003B6C7A"/>
    <w:rsid w:val="003C2198"/>
    <w:rsid w:val="003C4941"/>
    <w:rsid w:val="003D0F63"/>
    <w:rsid w:val="003D42C0"/>
    <w:rsid w:val="003D4A8F"/>
    <w:rsid w:val="003D5B29"/>
    <w:rsid w:val="003D7818"/>
    <w:rsid w:val="003E2445"/>
    <w:rsid w:val="003E3BB2"/>
    <w:rsid w:val="003E5276"/>
    <w:rsid w:val="003F0F6E"/>
    <w:rsid w:val="003F5B58"/>
    <w:rsid w:val="0040222A"/>
    <w:rsid w:val="004047BC"/>
    <w:rsid w:val="004100F7"/>
    <w:rsid w:val="00413FED"/>
    <w:rsid w:val="00414CB3"/>
    <w:rsid w:val="0041563D"/>
    <w:rsid w:val="00426E25"/>
    <w:rsid w:val="004270E6"/>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1EA8"/>
    <w:rsid w:val="004722A8"/>
    <w:rsid w:val="00472420"/>
    <w:rsid w:val="00473C98"/>
    <w:rsid w:val="00474965"/>
    <w:rsid w:val="00482DF8"/>
    <w:rsid w:val="004864DE"/>
    <w:rsid w:val="00491922"/>
    <w:rsid w:val="00492B84"/>
    <w:rsid w:val="00494BE5"/>
    <w:rsid w:val="004A0EBA"/>
    <w:rsid w:val="004A1F08"/>
    <w:rsid w:val="004A2538"/>
    <w:rsid w:val="004A331E"/>
    <w:rsid w:val="004A4EA8"/>
    <w:rsid w:val="004A764C"/>
    <w:rsid w:val="004B0C15"/>
    <w:rsid w:val="004B35EA"/>
    <w:rsid w:val="004B6396"/>
    <w:rsid w:val="004B69E4"/>
    <w:rsid w:val="004C6C39"/>
    <w:rsid w:val="004D075F"/>
    <w:rsid w:val="004D1B76"/>
    <w:rsid w:val="004D344E"/>
    <w:rsid w:val="004D3DB4"/>
    <w:rsid w:val="004D464A"/>
    <w:rsid w:val="004D4ED1"/>
    <w:rsid w:val="004E019E"/>
    <w:rsid w:val="004E06EC"/>
    <w:rsid w:val="004E0A3F"/>
    <w:rsid w:val="004E2CB7"/>
    <w:rsid w:val="004E4908"/>
    <w:rsid w:val="004F016A"/>
    <w:rsid w:val="004F15D4"/>
    <w:rsid w:val="004F21A2"/>
    <w:rsid w:val="004F682D"/>
    <w:rsid w:val="004F79D5"/>
    <w:rsid w:val="00500F62"/>
    <w:rsid w:val="00500F94"/>
    <w:rsid w:val="00502FB3"/>
    <w:rsid w:val="00503DE9"/>
    <w:rsid w:val="0050530C"/>
    <w:rsid w:val="00505DEA"/>
    <w:rsid w:val="00507782"/>
    <w:rsid w:val="00512A04"/>
    <w:rsid w:val="00515A7C"/>
    <w:rsid w:val="0051610C"/>
    <w:rsid w:val="00517BBB"/>
    <w:rsid w:val="00520499"/>
    <w:rsid w:val="005249F5"/>
    <w:rsid w:val="005260F7"/>
    <w:rsid w:val="00530AB1"/>
    <w:rsid w:val="005317BA"/>
    <w:rsid w:val="00540CAC"/>
    <w:rsid w:val="005416CC"/>
    <w:rsid w:val="00543BD1"/>
    <w:rsid w:val="00543E20"/>
    <w:rsid w:val="00556113"/>
    <w:rsid w:val="00564C12"/>
    <w:rsid w:val="005654B8"/>
    <w:rsid w:val="00566B66"/>
    <w:rsid w:val="00570D94"/>
    <w:rsid w:val="005762CC"/>
    <w:rsid w:val="005800C7"/>
    <w:rsid w:val="00582D3D"/>
    <w:rsid w:val="00587586"/>
    <w:rsid w:val="00590040"/>
    <w:rsid w:val="00593596"/>
    <w:rsid w:val="00595386"/>
    <w:rsid w:val="00597234"/>
    <w:rsid w:val="005A4AC0"/>
    <w:rsid w:val="005A539B"/>
    <w:rsid w:val="005A5FDF"/>
    <w:rsid w:val="005B0CA8"/>
    <w:rsid w:val="005B0D08"/>
    <w:rsid w:val="005B0FB7"/>
    <w:rsid w:val="005B122A"/>
    <w:rsid w:val="005B1FCB"/>
    <w:rsid w:val="005B5AC2"/>
    <w:rsid w:val="005C04B4"/>
    <w:rsid w:val="005C2833"/>
    <w:rsid w:val="005E144D"/>
    <w:rsid w:val="005E1500"/>
    <w:rsid w:val="005E3A43"/>
    <w:rsid w:val="005F0B17"/>
    <w:rsid w:val="005F3A25"/>
    <w:rsid w:val="005F4E4A"/>
    <w:rsid w:val="005F6093"/>
    <w:rsid w:val="005F6602"/>
    <w:rsid w:val="005F77C7"/>
    <w:rsid w:val="00605CF9"/>
    <w:rsid w:val="00620675"/>
    <w:rsid w:val="00622910"/>
    <w:rsid w:val="006254B6"/>
    <w:rsid w:val="006277FA"/>
    <w:rsid w:val="00627FC8"/>
    <w:rsid w:val="006336FF"/>
    <w:rsid w:val="0063481A"/>
    <w:rsid w:val="00635F57"/>
    <w:rsid w:val="006362C5"/>
    <w:rsid w:val="006433C3"/>
    <w:rsid w:val="00650F5B"/>
    <w:rsid w:val="00654074"/>
    <w:rsid w:val="00665D2C"/>
    <w:rsid w:val="006670D7"/>
    <w:rsid w:val="006719EA"/>
    <w:rsid w:val="00671F13"/>
    <w:rsid w:val="0067400A"/>
    <w:rsid w:val="006847AD"/>
    <w:rsid w:val="0069114B"/>
    <w:rsid w:val="006944C1"/>
    <w:rsid w:val="006A25CE"/>
    <w:rsid w:val="006A756A"/>
    <w:rsid w:val="006B6EB8"/>
    <w:rsid w:val="006C08A2"/>
    <w:rsid w:val="006C0EC2"/>
    <w:rsid w:val="006C5086"/>
    <w:rsid w:val="006C6938"/>
    <w:rsid w:val="006D35A4"/>
    <w:rsid w:val="006D39AB"/>
    <w:rsid w:val="006D66F7"/>
    <w:rsid w:val="00705C9D"/>
    <w:rsid w:val="00705F13"/>
    <w:rsid w:val="0070624C"/>
    <w:rsid w:val="00713F41"/>
    <w:rsid w:val="00714F1D"/>
    <w:rsid w:val="00715225"/>
    <w:rsid w:val="0071700C"/>
    <w:rsid w:val="00720662"/>
    <w:rsid w:val="00720CC6"/>
    <w:rsid w:val="00722DDB"/>
    <w:rsid w:val="00724728"/>
    <w:rsid w:val="00724BAF"/>
    <w:rsid w:val="00724F98"/>
    <w:rsid w:val="00726054"/>
    <w:rsid w:val="00726982"/>
    <w:rsid w:val="00730B9B"/>
    <w:rsid w:val="00731116"/>
    <w:rsid w:val="0073182E"/>
    <w:rsid w:val="007332FF"/>
    <w:rsid w:val="0073366F"/>
    <w:rsid w:val="007408F5"/>
    <w:rsid w:val="00741EAE"/>
    <w:rsid w:val="007433AA"/>
    <w:rsid w:val="00755248"/>
    <w:rsid w:val="0075535B"/>
    <w:rsid w:val="00756BE0"/>
    <w:rsid w:val="00760822"/>
    <w:rsid w:val="0076190B"/>
    <w:rsid w:val="007619E6"/>
    <w:rsid w:val="0076355D"/>
    <w:rsid w:val="00763A2D"/>
    <w:rsid w:val="007676A4"/>
    <w:rsid w:val="00777795"/>
    <w:rsid w:val="00783A57"/>
    <w:rsid w:val="00784C92"/>
    <w:rsid w:val="007859CD"/>
    <w:rsid w:val="00785C24"/>
    <w:rsid w:val="007907E4"/>
    <w:rsid w:val="0079236B"/>
    <w:rsid w:val="00796461"/>
    <w:rsid w:val="007A13AD"/>
    <w:rsid w:val="007A2CD4"/>
    <w:rsid w:val="007A6A4F"/>
    <w:rsid w:val="007B03F5"/>
    <w:rsid w:val="007B5C09"/>
    <w:rsid w:val="007B5DA2"/>
    <w:rsid w:val="007B5EF0"/>
    <w:rsid w:val="007C0966"/>
    <w:rsid w:val="007C19E7"/>
    <w:rsid w:val="007C5CFD"/>
    <w:rsid w:val="007C6D9F"/>
    <w:rsid w:val="007D1139"/>
    <w:rsid w:val="007D4893"/>
    <w:rsid w:val="007E70CF"/>
    <w:rsid w:val="007E74A4"/>
    <w:rsid w:val="007F1B6F"/>
    <w:rsid w:val="007F2171"/>
    <w:rsid w:val="007F263F"/>
    <w:rsid w:val="008009A2"/>
    <w:rsid w:val="008015A8"/>
    <w:rsid w:val="0080766E"/>
    <w:rsid w:val="00807A77"/>
    <w:rsid w:val="00811169"/>
    <w:rsid w:val="00815297"/>
    <w:rsid w:val="008170DB"/>
    <w:rsid w:val="00817BA1"/>
    <w:rsid w:val="008203CF"/>
    <w:rsid w:val="008229B6"/>
    <w:rsid w:val="00822F90"/>
    <w:rsid w:val="00823022"/>
    <w:rsid w:val="0082634E"/>
    <w:rsid w:val="0083054C"/>
    <w:rsid w:val="008313C4"/>
    <w:rsid w:val="008339F9"/>
    <w:rsid w:val="00833BF2"/>
    <w:rsid w:val="00835434"/>
    <w:rsid w:val="008358C0"/>
    <w:rsid w:val="0083632C"/>
    <w:rsid w:val="00841C3A"/>
    <w:rsid w:val="00842838"/>
    <w:rsid w:val="0085092E"/>
    <w:rsid w:val="00854EC1"/>
    <w:rsid w:val="0085797F"/>
    <w:rsid w:val="00857EB5"/>
    <w:rsid w:val="00861DC3"/>
    <w:rsid w:val="00867019"/>
    <w:rsid w:val="00870E9B"/>
    <w:rsid w:val="00872EF1"/>
    <w:rsid w:val="008735A9"/>
    <w:rsid w:val="00877BC5"/>
    <w:rsid w:val="00877D20"/>
    <w:rsid w:val="00881C48"/>
    <w:rsid w:val="0088405D"/>
    <w:rsid w:val="00885A71"/>
    <w:rsid w:val="00885B80"/>
    <w:rsid w:val="00885C30"/>
    <w:rsid w:val="00885E9B"/>
    <w:rsid w:val="00886627"/>
    <w:rsid w:val="0088711F"/>
    <w:rsid w:val="008877F2"/>
    <w:rsid w:val="00892765"/>
    <w:rsid w:val="0089368E"/>
    <w:rsid w:val="00893C96"/>
    <w:rsid w:val="0089500A"/>
    <w:rsid w:val="00897C94"/>
    <w:rsid w:val="008A4B30"/>
    <w:rsid w:val="008A61E0"/>
    <w:rsid w:val="008A6FC6"/>
    <w:rsid w:val="008A7C12"/>
    <w:rsid w:val="008B03CE"/>
    <w:rsid w:val="008B529E"/>
    <w:rsid w:val="008C01BA"/>
    <w:rsid w:val="008C17FB"/>
    <w:rsid w:val="008C70BB"/>
    <w:rsid w:val="008D1B00"/>
    <w:rsid w:val="008D57B8"/>
    <w:rsid w:val="008D727E"/>
    <w:rsid w:val="008E03FC"/>
    <w:rsid w:val="008E4039"/>
    <w:rsid w:val="008E510B"/>
    <w:rsid w:val="008E71BE"/>
    <w:rsid w:val="008F1A25"/>
    <w:rsid w:val="00902B13"/>
    <w:rsid w:val="00911941"/>
    <w:rsid w:val="009157F0"/>
    <w:rsid w:val="0092024D"/>
    <w:rsid w:val="00925146"/>
    <w:rsid w:val="00925F0F"/>
    <w:rsid w:val="00931BF2"/>
    <w:rsid w:val="00932F6B"/>
    <w:rsid w:val="009444F0"/>
    <w:rsid w:val="009468BC"/>
    <w:rsid w:val="00947FAE"/>
    <w:rsid w:val="0095527E"/>
    <w:rsid w:val="00956D6A"/>
    <w:rsid w:val="009616DF"/>
    <w:rsid w:val="0096542F"/>
    <w:rsid w:val="00967FA7"/>
    <w:rsid w:val="00971645"/>
    <w:rsid w:val="00977919"/>
    <w:rsid w:val="00980091"/>
    <w:rsid w:val="00983000"/>
    <w:rsid w:val="00985F59"/>
    <w:rsid w:val="009870FA"/>
    <w:rsid w:val="009921C3"/>
    <w:rsid w:val="0099551D"/>
    <w:rsid w:val="009972CB"/>
    <w:rsid w:val="009A0514"/>
    <w:rsid w:val="009A5897"/>
    <w:rsid w:val="009A5F24"/>
    <w:rsid w:val="009B0B3E"/>
    <w:rsid w:val="009B1886"/>
    <w:rsid w:val="009B1913"/>
    <w:rsid w:val="009B6657"/>
    <w:rsid w:val="009B6966"/>
    <w:rsid w:val="009B6C6B"/>
    <w:rsid w:val="009C369F"/>
    <w:rsid w:val="009C6B88"/>
    <w:rsid w:val="009D0EB5"/>
    <w:rsid w:val="009D14F9"/>
    <w:rsid w:val="009D2B74"/>
    <w:rsid w:val="009D63FF"/>
    <w:rsid w:val="009E175D"/>
    <w:rsid w:val="009E3CC2"/>
    <w:rsid w:val="009E5A0B"/>
    <w:rsid w:val="009E6468"/>
    <w:rsid w:val="009E741B"/>
    <w:rsid w:val="009F06BD"/>
    <w:rsid w:val="009F2A4D"/>
    <w:rsid w:val="009F5348"/>
    <w:rsid w:val="00A00828"/>
    <w:rsid w:val="00A03290"/>
    <w:rsid w:val="00A0387E"/>
    <w:rsid w:val="00A05BFD"/>
    <w:rsid w:val="00A07490"/>
    <w:rsid w:val="00A07E6E"/>
    <w:rsid w:val="00A10655"/>
    <w:rsid w:val="00A11456"/>
    <w:rsid w:val="00A12B64"/>
    <w:rsid w:val="00A2061A"/>
    <w:rsid w:val="00A22C38"/>
    <w:rsid w:val="00A25193"/>
    <w:rsid w:val="00A263AD"/>
    <w:rsid w:val="00A26E80"/>
    <w:rsid w:val="00A31AE8"/>
    <w:rsid w:val="00A3362F"/>
    <w:rsid w:val="00A3739D"/>
    <w:rsid w:val="00A37AB7"/>
    <w:rsid w:val="00A37DDA"/>
    <w:rsid w:val="00A45005"/>
    <w:rsid w:val="00A567EE"/>
    <w:rsid w:val="00A70DD8"/>
    <w:rsid w:val="00A71E07"/>
    <w:rsid w:val="00A76790"/>
    <w:rsid w:val="00A82FB0"/>
    <w:rsid w:val="00A85D0C"/>
    <w:rsid w:val="00A925EC"/>
    <w:rsid w:val="00A929AA"/>
    <w:rsid w:val="00A92B6B"/>
    <w:rsid w:val="00A93188"/>
    <w:rsid w:val="00AA541E"/>
    <w:rsid w:val="00AA7F68"/>
    <w:rsid w:val="00AB0903"/>
    <w:rsid w:val="00AB6D08"/>
    <w:rsid w:val="00AB7ABE"/>
    <w:rsid w:val="00AC046E"/>
    <w:rsid w:val="00AD00A5"/>
    <w:rsid w:val="00AD0DA4"/>
    <w:rsid w:val="00AD4169"/>
    <w:rsid w:val="00AD697D"/>
    <w:rsid w:val="00AE25C6"/>
    <w:rsid w:val="00AE306C"/>
    <w:rsid w:val="00AF28C1"/>
    <w:rsid w:val="00AF3BDA"/>
    <w:rsid w:val="00B00669"/>
    <w:rsid w:val="00B02EF1"/>
    <w:rsid w:val="00B07C97"/>
    <w:rsid w:val="00B11C67"/>
    <w:rsid w:val="00B14257"/>
    <w:rsid w:val="00B15754"/>
    <w:rsid w:val="00B16002"/>
    <w:rsid w:val="00B2046E"/>
    <w:rsid w:val="00B20E8B"/>
    <w:rsid w:val="00B257E1"/>
    <w:rsid w:val="00B2599A"/>
    <w:rsid w:val="00B26827"/>
    <w:rsid w:val="00B27AC4"/>
    <w:rsid w:val="00B343CC"/>
    <w:rsid w:val="00B405C1"/>
    <w:rsid w:val="00B4108E"/>
    <w:rsid w:val="00B5084A"/>
    <w:rsid w:val="00B606A1"/>
    <w:rsid w:val="00B614F7"/>
    <w:rsid w:val="00B61B26"/>
    <w:rsid w:val="00B65E6B"/>
    <w:rsid w:val="00B675B2"/>
    <w:rsid w:val="00B7618A"/>
    <w:rsid w:val="00B81261"/>
    <w:rsid w:val="00B8223E"/>
    <w:rsid w:val="00B832AE"/>
    <w:rsid w:val="00B86678"/>
    <w:rsid w:val="00B92F9B"/>
    <w:rsid w:val="00B941B3"/>
    <w:rsid w:val="00B96513"/>
    <w:rsid w:val="00BA142D"/>
    <w:rsid w:val="00BA1D47"/>
    <w:rsid w:val="00BA66F0"/>
    <w:rsid w:val="00BA6C0C"/>
    <w:rsid w:val="00BB069A"/>
    <w:rsid w:val="00BB2239"/>
    <w:rsid w:val="00BB2AE7"/>
    <w:rsid w:val="00BB2D19"/>
    <w:rsid w:val="00BB3ECF"/>
    <w:rsid w:val="00BB6464"/>
    <w:rsid w:val="00BC1BB8"/>
    <w:rsid w:val="00BC58A8"/>
    <w:rsid w:val="00BD779D"/>
    <w:rsid w:val="00BD7FE1"/>
    <w:rsid w:val="00BE37CA"/>
    <w:rsid w:val="00BE6144"/>
    <w:rsid w:val="00BE635A"/>
    <w:rsid w:val="00BF17E9"/>
    <w:rsid w:val="00BF1A45"/>
    <w:rsid w:val="00BF2ABB"/>
    <w:rsid w:val="00BF5099"/>
    <w:rsid w:val="00BF728A"/>
    <w:rsid w:val="00C0161B"/>
    <w:rsid w:val="00C03322"/>
    <w:rsid w:val="00C05D03"/>
    <w:rsid w:val="00C10B5E"/>
    <w:rsid w:val="00C10F10"/>
    <w:rsid w:val="00C15D4D"/>
    <w:rsid w:val="00C175DC"/>
    <w:rsid w:val="00C26F6F"/>
    <w:rsid w:val="00C30171"/>
    <w:rsid w:val="00C309D8"/>
    <w:rsid w:val="00C33598"/>
    <w:rsid w:val="00C33732"/>
    <w:rsid w:val="00C34372"/>
    <w:rsid w:val="00C3489D"/>
    <w:rsid w:val="00C42C6C"/>
    <w:rsid w:val="00C43519"/>
    <w:rsid w:val="00C44011"/>
    <w:rsid w:val="00C45263"/>
    <w:rsid w:val="00C51537"/>
    <w:rsid w:val="00C52BC3"/>
    <w:rsid w:val="00C53F61"/>
    <w:rsid w:val="00C61AFA"/>
    <w:rsid w:val="00C61D64"/>
    <w:rsid w:val="00C62099"/>
    <w:rsid w:val="00C62A34"/>
    <w:rsid w:val="00C64EA3"/>
    <w:rsid w:val="00C72867"/>
    <w:rsid w:val="00C75544"/>
    <w:rsid w:val="00C75E81"/>
    <w:rsid w:val="00C83BB6"/>
    <w:rsid w:val="00C86609"/>
    <w:rsid w:val="00C92B4C"/>
    <w:rsid w:val="00C954F6"/>
    <w:rsid w:val="00CA1C1F"/>
    <w:rsid w:val="00CA36A0"/>
    <w:rsid w:val="00CA6BC5"/>
    <w:rsid w:val="00CB3E2C"/>
    <w:rsid w:val="00CB49FF"/>
    <w:rsid w:val="00CC571B"/>
    <w:rsid w:val="00CC61CD"/>
    <w:rsid w:val="00CC6C02"/>
    <w:rsid w:val="00CC737B"/>
    <w:rsid w:val="00CD5011"/>
    <w:rsid w:val="00CE0A0E"/>
    <w:rsid w:val="00CE2696"/>
    <w:rsid w:val="00CE3A57"/>
    <w:rsid w:val="00CE640F"/>
    <w:rsid w:val="00CE76BC"/>
    <w:rsid w:val="00CF540E"/>
    <w:rsid w:val="00D02F07"/>
    <w:rsid w:val="00D04D38"/>
    <w:rsid w:val="00D05310"/>
    <w:rsid w:val="00D15D88"/>
    <w:rsid w:val="00D20C00"/>
    <w:rsid w:val="00D22F7E"/>
    <w:rsid w:val="00D2738F"/>
    <w:rsid w:val="00D27D49"/>
    <w:rsid w:val="00D27EBE"/>
    <w:rsid w:val="00D300B6"/>
    <w:rsid w:val="00D34861"/>
    <w:rsid w:val="00D36A49"/>
    <w:rsid w:val="00D471F3"/>
    <w:rsid w:val="00D47DC7"/>
    <w:rsid w:val="00D517C6"/>
    <w:rsid w:val="00D6245B"/>
    <w:rsid w:val="00D71D84"/>
    <w:rsid w:val="00D72464"/>
    <w:rsid w:val="00D72A57"/>
    <w:rsid w:val="00D7420C"/>
    <w:rsid w:val="00D768EB"/>
    <w:rsid w:val="00D81E17"/>
    <w:rsid w:val="00D82C50"/>
    <w:rsid w:val="00D82D1E"/>
    <w:rsid w:val="00D832D9"/>
    <w:rsid w:val="00D87E14"/>
    <w:rsid w:val="00D90F00"/>
    <w:rsid w:val="00D92AC1"/>
    <w:rsid w:val="00D95457"/>
    <w:rsid w:val="00D96804"/>
    <w:rsid w:val="00D975C0"/>
    <w:rsid w:val="00DA2008"/>
    <w:rsid w:val="00DA5285"/>
    <w:rsid w:val="00DB191D"/>
    <w:rsid w:val="00DB4195"/>
    <w:rsid w:val="00DB4F91"/>
    <w:rsid w:val="00DB5A8D"/>
    <w:rsid w:val="00DB6D0A"/>
    <w:rsid w:val="00DB6DC9"/>
    <w:rsid w:val="00DC06BE"/>
    <w:rsid w:val="00DC1F0F"/>
    <w:rsid w:val="00DC3117"/>
    <w:rsid w:val="00DC475D"/>
    <w:rsid w:val="00DC4E2A"/>
    <w:rsid w:val="00DC5DD9"/>
    <w:rsid w:val="00DC6D2D"/>
    <w:rsid w:val="00DD4E59"/>
    <w:rsid w:val="00DD74A2"/>
    <w:rsid w:val="00DE08DF"/>
    <w:rsid w:val="00DE33B5"/>
    <w:rsid w:val="00DE46EE"/>
    <w:rsid w:val="00DE5E18"/>
    <w:rsid w:val="00DF0487"/>
    <w:rsid w:val="00DF5EA4"/>
    <w:rsid w:val="00E02681"/>
    <w:rsid w:val="00E02792"/>
    <w:rsid w:val="00E034D8"/>
    <w:rsid w:val="00E04CC0"/>
    <w:rsid w:val="00E144C2"/>
    <w:rsid w:val="00E15816"/>
    <w:rsid w:val="00E160D5"/>
    <w:rsid w:val="00E16183"/>
    <w:rsid w:val="00E175CA"/>
    <w:rsid w:val="00E209D2"/>
    <w:rsid w:val="00E239FF"/>
    <w:rsid w:val="00E27D7B"/>
    <w:rsid w:val="00E30556"/>
    <w:rsid w:val="00E30981"/>
    <w:rsid w:val="00E33136"/>
    <w:rsid w:val="00E34D7C"/>
    <w:rsid w:val="00E3723D"/>
    <w:rsid w:val="00E37AAD"/>
    <w:rsid w:val="00E41552"/>
    <w:rsid w:val="00E4358D"/>
    <w:rsid w:val="00E44C89"/>
    <w:rsid w:val="00E457A6"/>
    <w:rsid w:val="00E537C5"/>
    <w:rsid w:val="00E54F9E"/>
    <w:rsid w:val="00E61BA2"/>
    <w:rsid w:val="00E62588"/>
    <w:rsid w:val="00E63864"/>
    <w:rsid w:val="00E6403F"/>
    <w:rsid w:val="00E73048"/>
    <w:rsid w:val="00E75451"/>
    <w:rsid w:val="00E75EA9"/>
    <w:rsid w:val="00E76AD6"/>
    <w:rsid w:val="00E770C4"/>
    <w:rsid w:val="00E84C5A"/>
    <w:rsid w:val="00E861DB"/>
    <w:rsid w:val="00E86ACD"/>
    <w:rsid w:val="00E908F1"/>
    <w:rsid w:val="00E93406"/>
    <w:rsid w:val="00E956C5"/>
    <w:rsid w:val="00E95C39"/>
    <w:rsid w:val="00EA2C39"/>
    <w:rsid w:val="00EB0A3C"/>
    <w:rsid w:val="00EB0A96"/>
    <w:rsid w:val="00EB2C61"/>
    <w:rsid w:val="00EB77F9"/>
    <w:rsid w:val="00EC3784"/>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15F66"/>
    <w:rsid w:val="00F26B7E"/>
    <w:rsid w:val="00F30AE1"/>
    <w:rsid w:val="00F558AC"/>
    <w:rsid w:val="00F5696E"/>
    <w:rsid w:val="00F60EFF"/>
    <w:rsid w:val="00F66396"/>
    <w:rsid w:val="00F67ACD"/>
    <w:rsid w:val="00F67D2D"/>
    <w:rsid w:val="00F724EC"/>
    <w:rsid w:val="00F858F2"/>
    <w:rsid w:val="00F860CC"/>
    <w:rsid w:val="00F936D1"/>
    <w:rsid w:val="00F94398"/>
    <w:rsid w:val="00F95CEF"/>
    <w:rsid w:val="00F962AC"/>
    <w:rsid w:val="00FA7FB7"/>
    <w:rsid w:val="00FB2B56"/>
    <w:rsid w:val="00FB55D5"/>
    <w:rsid w:val="00FC12BF"/>
    <w:rsid w:val="00FC2C60"/>
    <w:rsid w:val="00FC510A"/>
    <w:rsid w:val="00FD3E6F"/>
    <w:rsid w:val="00FD51B9"/>
    <w:rsid w:val="00FD5849"/>
    <w:rsid w:val="00FE03E4"/>
    <w:rsid w:val="00FE1D1C"/>
    <w:rsid w:val="00FE2A39"/>
    <w:rsid w:val="00FF1D37"/>
    <w:rsid w:val="00FF39CF"/>
    <w:rsid w:val="00FF708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A1533"/>
  <w15:docId w15:val="{02430085-F560-41DC-9A01-B36436E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ED7D31"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it List -  Paragraph,CV text,Dot pt,F5 List Paragraph,FooterText,L,List Paragraph1,List Paragraph11,List Paragraph111,List Paragraph2,Main numbered paragraph,Medium Grid 1 - Accent 21,Recommendation,Table text,bullet point list,Bulle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link w:val="ListParagraph"/>
    <w:uiPriority w:val="34"/>
    <w:qFormat/>
    <w:locked/>
    <w:rsid w:val="00BB3ECF"/>
    <w:rPr>
      <w:rFonts w:ascii="Lato" w:eastAsiaTheme="minorEastAsia" w:hAnsi="Lato"/>
      <w:iCs/>
    </w:rPr>
  </w:style>
  <w:style w:type="character" w:customStyle="1" w:styleId="au-target">
    <w:name w:val="au-target"/>
    <w:basedOn w:val="DefaultParagraphFont"/>
    <w:rsid w:val="00886627"/>
  </w:style>
  <w:style w:type="character" w:customStyle="1" w:styleId="text-highlight">
    <w:name w:val="text-highlight"/>
    <w:basedOn w:val="DefaultParagraphFont"/>
    <w:rsid w:val="0088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17657571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rod.main.ntgov\NTG\TFHC\ArtsNT\Grants%20Management%20(2022-23)\4%20Arts%20Project%20Round\ED%20Memo%20&amp;%20Min%20Drafts\Assessment%20Report%20Statist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main.ntgov\NTG\TFHC\ArtsNT\Grants%20Management%20(2022-23)\4%20Arts%20Project%20Round\ED%20Memo%20&amp;%20Min%20Drafts\Assessment%20Report%20Statis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d.main.ntgov\NTG\TFHC\ArtsNT\Grants%20Management%20(2022-23)\4%20Arts%20Project%20Round\ED%20Memo%20&amp;%20Min%20Drafts\Assessment%20Report%20Statistic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lumMod val="50000"/>
                  </a:schemeClr>
                </a:solidFill>
                <a:latin typeface="+mn-lt"/>
                <a:ea typeface="+mn-ea"/>
                <a:cs typeface="+mn-cs"/>
              </a:defRPr>
            </a:pPr>
            <a:r>
              <a:rPr lang="en-US" b="1">
                <a:solidFill>
                  <a:schemeClr val="tx2"/>
                </a:solidFill>
              </a:rPr>
              <a:t>Sub-category</a:t>
            </a:r>
          </a:p>
        </c:rich>
      </c:tx>
      <c:layout>
        <c:manualLayout>
          <c:xMode val="edge"/>
          <c:yMode val="edge"/>
          <c:x val="0.38081740983337853"/>
          <c:y val="6.44842178971137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lumMod val="50000"/>
                </a:schemeClr>
              </a:solidFill>
              <a:latin typeface="+mn-lt"/>
              <a:ea typeface="+mn-ea"/>
              <a:cs typeface="+mn-cs"/>
            </a:defRPr>
          </a:pPr>
          <a:endParaRPr lang="en-US"/>
        </a:p>
      </c:txPr>
    </c:title>
    <c:autoTitleDeleted val="0"/>
    <c:plotArea>
      <c:layout>
        <c:manualLayout>
          <c:layoutTarget val="inner"/>
          <c:xMode val="edge"/>
          <c:yMode val="edge"/>
          <c:x val="5.8891311075198564E-2"/>
          <c:y val="0.12603575496459168"/>
          <c:w val="0.4268316198466458"/>
          <c:h val="0.7684311395037885"/>
        </c:manualLayout>
      </c:layout>
      <c:pieChart>
        <c:varyColors val="1"/>
        <c:ser>
          <c:idx val="0"/>
          <c:order val="0"/>
          <c:tx>
            <c:strRef>
              <c:f>'Projects R1 of 1 2022-23'!$D$25</c:f>
              <c:strCache>
                <c:ptCount val="1"/>
                <c:pt idx="0">
                  <c:v>#REF!</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74-4EFD-9DF5-93CF2E7872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74-4EFD-9DF5-93CF2E7872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74-4EFD-9DF5-93CF2E7872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74-4EFD-9DF5-93CF2E7872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44-4D4A-B4E6-F088D07C2E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'Projects R1 of 1 2022-23'!$C$30:$C$34</c:f>
              <c:strCache>
                <c:ptCount val="5"/>
                <c:pt idx="0">
                  <c:v>Presentation and Promotion</c:v>
                </c:pt>
                <c:pt idx="1">
                  <c:v>Skills Development</c:v>
                </c:pt>
                <c:pt idx="2">
                  <c:v>Arts Development</c:v>
                </c:pt>
                <c:pt idx="3">
                  <c:v>Emerging Artists</c:v>
                </c:pt>
                <c:pt idx="4">
                  <c:v>Digital Capability</c:v>
                </c:pt>
              </c:strCache>
            </c:strRef>
          </c:cat>
          <c:val>
            <c:numRef>
              <c:f>'Projects R1 of 1 2022-23'!$D$30:$D$34</c:f>
              <c:numCache>
                <c:formatCode>General</c:formatCode>
                <c:ptCount val="5"/>
                <c:pt idx="0">
                  <c:v>4</c:v>
                </c:pt>
                <c:pt idx="1">
                  <c:v>2</c:v>
                </c:pt>
                <c:pt idx="2">
                  <c:v>5</c:v>
                </c:pt>
                <c:pt idx="3">
                  <c:v>2</c:v>
                </c:pt>
              </c:numCache>
            </c:numRef>
          </c:val>
          <c:extLst>
            <c:ext xmlns:c16="http://schemas.microsoft.com/office/drawing/2014/chart" uri="{C3380CC4-5D6E-409C-BE32-E72D297353CC}">
              <c16:uniqueId val="{00000008-7574-4EFD-9DF5-93CF2E7872B8}"/>
            </c:ext>
          </c:extLst>
        </c:ser>
        <c:dLbls>
          <c:showLegendKey val="0"/>
          <c:showVal val="0"/>
          <c:showCatName val="0"/>
          <c:showSerName val="0"/>
          <c:showPercent val="0"/>
          <c:showBubbleSize val="0"/>
          <c:showLeaderLines val="1"/>
        </c:dLbls>
        <c:firstSliceAng val="0"/>
        <c:extLst/>
      </c:pieChart>
      <c:spPr>
        <a:noFill/>
        <a:ln>
          <a:noFill/>
        </a:ln>
        <a:effectLst/>
      </c:spPr>
    </c:plotArea>
    <c:legend>
      <c:legendPos val="b"/>
      <c:legendEntry>
        <c:idx val="4"/>
        <c:delete val="1"/>
      </c:legendEntry>
      <c:layout>
        <c:manualLayout>
          <c:xMode val="edge"/>
          <c:yMode val="edge"/>
          <c:x val="0.49061390844959429"/>
          <c:y val="0.20215017240491998"/>
          <c:w val="0.50430612206300474"/>
          <c:h val="0.5821635530852761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2"/>
                </a:solidFill>
                <a:latin typeface="+mn-lt"/>
                <a:ea typeface="+mn-ea"/>
                <a:cs typeface="+mn-cs"/>
              </a:defRPr>
            </a:pPr>
            <a:r>
              <a:rPr lang="en-US" b="1">
                <a:solidFill>
                  <a:schemeClr val="tx2"/>
                </a:solidFill>
              </a:rPr>
              <a:t>Art Form</a:t>
            </a:r>
          </a:p>
        </c:rich>
      </c:tx>
      <c:layout>
        <c:manualLayout>
          <c:xMode val="edge"/>
          <c:yMode val="edge"/>
          <c:x val="0.38843753040236245"/>
          <c:y val="5.063277981341442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2"/>
              </a:solidFill>
              <a:latin typeface="+mn-lt"/>
              <a:ea typeface="+mn-ea"/>
              <a:cs typeface="+mn-cs"/>
            </a:defRPr>
          </a:pPr>
          <a:endParaRPr lang="en-US"/>
        </a:p>
      </c:txPr>
    </c:title>
    <c:autoTitleDeleted val="0"/>
    <c:plotArea>
      <c:layout>
        <c:manualLayout>
          <c:layoutTarget val="inner"/>
          <c:xMode val="edge"/>
          <c:yMode val="edge"/>
          <c:x val="5.3050592669539265E-2"/>
          <c:y val="0.24184609235823237"/>
          <c:w val="0.4269844308520821"/>
          <c:h val="0.6631407842821875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3-1E46-4F61-BF74-099F781ABF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5-1E46-4F61-BF74-099F781ABF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7-1E46-4F61-BF74-099F781ABF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9-1E46-4F61-BF74-099F781ABFD1}"/>
              </c:ext>
            </c:extLst>
          </c:dPt>
          <c:dLbls>
            <c:dLbl>
              <c:idx val="0"/>
              <c:layout>
                <c:manualLayout>
                  <c:x val="-0.12744482069275023"/>
                  <c:y val="0.106431745536758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E46-4F61-BF74-099F781ABFD1}"/>
                </c:ext>
              </c:extLst>
            </c:dLbl>
            <c:dLbl>
              <c:idx val="1"/>
              <c:layout>
                <c:manualLayout>
                  <c:x val="-4.4105854049719326E-2"/>
                  <c:y val="-0.1857010213556174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E46-4F61-BF74-099F781ABFD1}"/>
                </c:ext>
              </c:extLst>
            </c:dLbl>
            <c:dLbl>
              <c:idx val="2"/>
              <c:layout>
                <c:manualLayout>
                  <c:x val="0.12429831595829992"/>
                  <c:y val="1.238006809037455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E46-4F61-BF74-099F781ABFD1}"/>
                </c:ext>
              </c:extLst>
            </c:dLbl>
            <c:dLbl>
              <c:idx val="3"/>
              <c:layout>
                <c:manualLayout>
                  <c:x val="4.0048267183023005E-2"/>
                  <c:y val="0.1229796522959382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E46-4F61-BF74-099F781ABF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'[1]Projects R1 of 1 2022-23'!$C$3:$C$12</c:f>
              <c:strCache>
                <c:ptCount val="4"/>
                <c:pt idx="0">
                  <c:v>Visual Arts and Crafts</c:v>
                </c:pt>
                <c:pt idx="1">
                  <c:v>Dance</c:v>
                </c:pt>
                <c:pt idx="2">
                  <c:v>Music</c:v>
                </c:pt>
                <c:pt idx="3">
                  <c:v>Theatre</c:v>
                </c:pt>
              </c:strCache>
              <c:extLst/>
            </c:strRef>
          </c:cat>
          <c:val>
            <c:numRef>
              <c:f>'[1]Projects R1 of 1 2022-23'!$D$3:$D$12</c:f>
              <c:numCache>
                <c:formatCode>General</c:formatCode>
                <c:ptCount val="4"/>
                <c:pt idx="0">
                  <c:v>4</c:v>
                </c:pt>
                <c:pt idx="1">
                  <c:v>4</c:v>
                </c:pt>
                <c:pt idx="2">
                  <c:v>4</c:v>
                </c:pt>
                <c:pt idx="3">
                  <c:v>1</c:v>
                </c:pt>
              </c:numCache>
              <c:extLst/>
            </c:numRef>
          </c:val>
          <c:extLst xmlns:c15="http://schemas.microsoft.com/office/drawing/2012/chart">
            <c:ext xmlns:c16="http://schemas.microsoft.com/office/drawing/2014/chart" uri="{C3380CC4-5D6E-409C-BE32-E72D297353CC}">
              <c16:uniqueId val="{0000000E-1E46-4F61-BF74-099F781ABFD1}"/>
            </c:ext>
          </c:extLst>
        </c:ser>
        <c:dLbls>
          <c:dLblPos val="ctr"/>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2-1E46-4F61-BF74-099F781ABF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1E46-4F61-BF74-099F781ABF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1E46-4F61-BF74-099F781ABF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1E46-4F61-BF74-099F781ABF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'[1]Projects R1 of 1 2022-23'!$C$3:$C$12</c15:sqref>
                        </c15:formulaRef>
                      </c:ext>
                    </c:extLst>
                    <c:strCache>
                      <c:ptCount val="4"/>
                      <c:pt idx="0">
                        <c:v>Visual Arts and Crafts</c:v>
                      </c:pt>
                      <c:pt idx="1">
                        <c:v>Dance</c:v>
                      </c:pt>
                      <c:pt idx="2">
                        <c:v>Music</c:v>
                      </c:pt>
                      <c:pt idx="3">
                        <c:v>Theatre</c:v>
                      </c:pt>
                    </c:strCache>
                  </c:strRef>
                </c:cat>
                <c:val>
                  <c:numRef>
                    <c:extLst>
                      <c:ext uri="{02D57815-91ED-43cb-92C2-25804820EDAC}">
                        <c15:formulaRef>
                          <c15:sqref>'[1]Projects R1 of 1 2022-23'!$E$3:$E$12</c15:sqref>
                        </c15:formulaRef>
                      </c:ext>
                    </c:extLst>
                    <c:numCache>
                      <c:formatCode>_-"$"* #,##0_-;\-"$"* #,##0_-;_-"$"* "-"??_-;_-@_-</c:formatCode>
                      <c:ptCount val="4"/>
                      <c:pt idx="0">
                        <c:v>47283</c:v>
                      </c:pt>
                      <c:pt idx="1">
                        <c:v>73132</c:v>
                      </c:pt>
                      <c:pt idx="2">
                        <c:v>59669</c:v>
                      </c:pt>
                      <c:pt idx="3">
                        <c:v>19916</c:v>
                      </c:pt>
                    </c:numCache>
                  </c:numRef>
                </c:val>
                <c:extLst>
                  <c:ext xmlns:c16="http://schemas.microsoft.com/office/drawing/2014/chart" uri="{C3380CC4-5D6E-409C-BE32-E72D297353CC}">
                    <c16:uniqueId val="{0000001D-1E46-4F61-BF74-099F781ABFD1}"/>
                  </c:ext>
                </c:extLst>
              </c15:ser>
            </c15:filteredPieSeries>
          </c:ext>
        </c:extLst>
      </c:pieChart>
      <c:spPr>
        <a:noFill/>
        <a:ln>
          <a:noFill/>
        </a:ln>
        <a:effectLst/>
      </c:spPr>
    </c:plotArea>
    <c:legend>
      <c:legendPos val="r"/>
      <c:layout>
        <c:manualLayout>
          <c:xMode val="edge"/>
          <c:yMode val="edge"/>
          <c:x val="0.52078658561462199"/>
          <c:y val="0.26773316701748917"/>
          <c:w val="0.39117598772487039"/>
          <c:h val="0.550780385125126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Region</a:t>
            </a:r>
          </a:p>
        </c:rich>
      </c:tx>
      <c:layout>
        <c:manualLayout>
          <c:xMode val="edge"/>
          <c:yMode val="edge"/>
          <c:x val="0.50410852386767169"/>
          <c:y val="5.34759358288770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8961463382536791E-2"/>
          <c:y val="0.16592137658725936"/>
          <c:w val="0.43246143674937571"/>
          <c:h val="0.57547026240464982"/>
        </c:manualLayout>
      </c:layout>
      <c:pieChart>
        <c:varyColors val="1"/>
        <c:ser>
          <c:idx val="0"/>
          <c:order val="0"/>
          <c:tx>
            <c:strRef>
              <c:f>'Projects R1 of 1 2023-24'!$D$17</c:f>
              <c:strCache>
                <c:ptCount val="1"/>
                <c:pt idx="0">
                  <c:v>FUNDED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EE1-484B-BCFD-4B8C065B38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E1-484B-BCFD-4B8C065B38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EE1-484B-BCFD-4B8C065B38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EE1-484B-BCFD-4B8C065B38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('Projects R1 of 1 2023-24'!$C$18:$C$19,'Projects R1 of 1 2023-24'!$C$21,'Projects R1 of 1 2023-24'!$C$24)</c:f>
              <c:strCache>
                <c:ptCount val="4"/>
                <c:pt idx="0">
                  <c:v>Darwin, Palmerston, Litchfield</c:v>
                </c:pt>
                <c:pt idx="1">
                  <c:v>Top End</c:v>
                </c:pt>
                <c:pt idx="2">
                  <c:v>East Arnhem</c:v>
                </c:pt>
                <c:pt idx="3">
                  <c:v>Central Australia</c:v>
                </c:pt>
              </c:strCache>
              <c:extLst/>
            </c:strRef>
          </c:cat>
          <c:val>
            <c:numRef>
              <c:f>('Projects R1 of 1 2023-24'!$D$18:$D$19,'Projects R1 of 1 2023-24'!$D$21,'Projects R1 of 1 2023-24'!$D$24)</c:f>
              <c:numCache>
                <c:formatCode>General</c:formatCode>
                <c:ptCount val="4"/>
                <c:pt idx="0">
                  <c:v>5</c:v>
                </c:pt>
                <c:pt idx="1">
                  <c:v>1</c:v>
                </c:pt>
                <c:pt idx="2">
                  <c:v>3</c:v>
                </c:pt>
                <c:pt idx="3">
                  <c:v>4</c:v>
                </c:pt>
              </c:numCache>
              <c:extLst/>
            </c:numRef>
          </c:val>
          <c:extLst xmlns:c15="http://schemas.microsoft.com/office/drawing/2012/chart">
            <c:ext xmlns:c16="http://schemas.microsoft.com/office/drawing/2014/chart" uri="{C3380CC4-5D6E-409C-BE32-E72D297353CC}">
              <c16:uniqueId val="{00000008-1EE1-484B-BCFD-4B8C065B3897}"/>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'Projects R1 of 1 2023-24'!$E$17</c15:sqref>
                        </c15:formulaRef>
                      </c:ext>
                    </c:extLst>
                    <c:strCache>
                      <c:ptCount val="1"/>
                      <c:pt idx="0">
                        <c:v>INVESTMENT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1EE1-484B-BCFD-4B8C065B38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EE1-484B-BCFD-4B8C065B38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1EE1-484B-BCFD-4B8C065B38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1EE1-484B-BCFD-4B8C065B38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('Projects R1 of 1 2023-24'!$C$18:$C$19,'Projects R1 of 1 2023-24'!$C$21,'Projects R1 of 1 2023-24'!$C$24)</c15:sqref>
                        </c15:formulaRef>
                      </c:ext>
                    </c:extLst>
                    <c:strCache>
                      <c:ptCount val="4"/>
                      <c:pt idx="0">
                        <c:v>Darwin, Palmerston, Litchfield</c:v>
                      </c:pt>
                      <c:pt idx="1">
                        <c:v>Top End</c:v>
                      </c:pt>
                      <c:pt idx="2">
                        <c:v>East Arnhem</c:v>
                      </c:pt>
                      <c:pt idx="3">
                        <c:v>Central Australia</c:v>
                      </c:pt>
                    </c:strCache>
                  </c:strRef>
                </c:cat>
                <c:val>
                  <c:numRef>
                    <c:extLst>
                      <c:ext uri="{02D57815-91ED-43cb-92C2-25804820EDAC}">
                        <c15:formulaRef>
                          <c15:sqref>('Projects R1 of 1 2023-24'!$E$18:$E$19,'Projects R1 of 1 2023-24'!$E$21,'Projects R1 of 1 2023-24'!$E$24)</c15:sqref>
                        </c15:formulaRef>
                      </c:ext>
                    </c:extLst>
                    <c:numCache>
                      <c:formatCode>_-"$"* #,##0_-;\-"$"* #,##0_-;_-"$"* "-"??_-;_-@_-</c:formatCode>
                      <c:ptCount val="4"/>
                      <c:pt idx="0">
                        <c:v>81785</c:v>
                      </c:pt>
                      <c:pt idx="1">
                        <c:v>20000</c:v>
                      </c:pt>
                      <c:pt idx="2">
                        <c:v>40975</c:v>
                      </c:pt>
                      <c:pt idx="3">
                        <c:v>57240</c:v>
                      </c:pt>
                    </c:numCache>
                  </c:numRef>
                </c:val>
                <c:extLst>
                  <c:ext xmlns:c16="http://schemas.microsoft.com/office/drawing/2014/chart" uri="{C3380CC4-5D6E-409C-BE32-E72D297353CC}">
                    <c16:uniqueId val="{00000011-1EE1-484B-BCFD-4B8C065B3897}"/>
                  </c:ext>
                </c:extLst>
              </c15:ser>
            </c15:filteredPieSeries>
          </c:ext>
        </c:extLst>
      </c:pieChart>
      <c:spPr>
        <a:noFill/>
        <a:ln>
          <a:noFill/>
        </a:ln>
        <a:effectLst/>
      </c:spPr>
    </c:plotArea>
    <c:legend>
      <c:legendPos val="r"/>
      <c:layout>
        <c:manualLayout>
          <c:xMode val="edge"/>
          <c:yMode val="edge"/>
          <c:x val="0.50087074770249818"/>
          <c:y val="0.20461933918307867"/>
          <c:w val="0.46562567562063101"/>
          <c:h val="0.54064521979820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TG theme new">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AB585-FAAD-43B6-938A-B38E72A9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TotalTime>
  <Pages>4</Pages>
  <Words>992</Words>
  <Characters>5776</Characters>
  <Application>Microsoft Office Word</Application>
  <DocSecurity>0</DocSecurity>
  <Lines>160</Lines>
  <Paragraphs>99</Paragraphs>
  <ScaleCrop>false</ScaleCrop>
  <HeadingPairs>
    <vt:vector size="2" baseType="variant">
      <vt:variant>
        <vt:lpstr>Title</vt:lpstr>
      </vt:variant>
      <vt:variant>
        <vt:i4>1</vt:i4>
      </vt:variant>
    </vt:vector>
  </HeadingPairs>
  <TitlesOfParts>
    <vt:vector size="1" baseType="lpstr">
      <vt:lpstr>2023-24 Arts Projects Round One Awarded Grants</vt:lpstr>
    </vt:vector>
  </TitlesOfParts>
  <Company>Territory Families, Housing and Communities</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Arts Projects Round One Awarded Grants</dc:title>
  <dc:creator>Northern Territory Government</dc:creator>
  <cp:lastModifiedBy>Anja Tinapple</cp:lastModifiedBy>
  <cp:revision>3</cp:revision>
  <cp:lastPrinted>2019-07-29T01:45:00Z</cp:lastPrinted>
  <dcterms:created xsi:type="dcterms:W3CDTF">2024-01-22T04:27:00Z</dcterms:created>
  <dcterms:modified xsi:type="dcterms:W3CDTF">2024-01-22T04:27:00Z</dcterms:modified>
</cp:coreProperties>
</file>