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68A86" w14:textId="2CF1467E" w:rsidR="00802662" w:rsidRDefault="00314915" w:rsidP="00314915">
      <w:r>
        <w:t>Arts Projects, a grant category within the Northern Territory Arts Grants Program</w:t>
      </w:r>
      <w:r w:rsidR="00020D4E">
        <w:t xml:space="preserve"> (AGP)</w:t>
      </w:r>
      <w:r>
        <w:t>,</w:t>
      </w:r>
      <w:r w:rsidRPr="00314915">
        <w:t xml:space="preserve"> supports projects that create and showcase the arts of the N</w:t>
      </w:r>
      <w:r w:rsidR="007919C3">
        <w:t>orthern Territory</w:t>
      </w:r>
      <w:r w:rsidRPr="00314915">
        <w:t xml:space="preserve">, provide skills and employment opportunities for </w:t>
      </w:r>
      <w:r w:rsidR="007919C3" w:rsidRPr="00314915">
        <w:t>N</w:t>
      </w:r>
      <w:r w:rsidR="007919C3">
        <w:t xml:space="preserve">orthern Territory </w:t>
      </w:r>
      <w:r w:rsidRPr="00314915">
        <w:t>artists and support community access and participation in the arts</w:t>
      </w:r>
    </w:p>
    <w:p w14:paraId="0DCEE0C4" w14:textId="3F2A0C9E" w:rsidR="00314915" w:rsidRDefault="00802662" w:rsidP="00314915">
      <w:r>
        <w:t xml:space="preserve">The </w:t>
      </w:r>
      <w:r w:rsidR="00314915" w:rsidRPr="00314915">
        <w:t xml:space="preserve">following </w:t>
      </w:r>
      <w:r w:rsidR="00020D4E">
        <w:t>sub-</w:t>
      </w:r>
      <w:r w:rsidR="00314915" w:rsidRPr="00314915">
        <w:t>categories</w:t>
      </w:r>
      <w:r>
        <w:t xml:space="preserve"> were offered</w:t>
      </w:r>
      <w:r w:rsidR="00314915" w:rsidRPr="00314915">
        <w:t>:</w:t>
      </w:r>
      <w:r w:rsidR="00314915" w:rsidRPr="00314915">
        <w:rPr>
          <w:noProof/>
          <w:lang w:eastAsia="en-AU"/>
        </w:rPr>
        <w:t xml:space="preserve"> </w:t>
      </w:r>
    </w:p>
    <w:p w14:paraId="4B85354E" w14:textId="4B32CFC1" w:rsidR="00314915" w:rsidRDefault="00BE0CEE" w:rsidP="00314915">
      <w:pPr>
        <w:pStyle w:val="ListParagraph"/>
        <w:numPr>
          <w:ilvl w:val="0"/>
          <w:numId w:val="48"/>
        </w:numPr>
      </w:pPr>
      <w:r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45A746F6" wp14:editId="1DF6E79B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3252470" cy="1852295"/>
            <wp:effectExtent l="0" t="0" r="5080" b="14605"/>
            <wp:wrapTight wrapText="bothSides">
              <wp:wrapPolygon edited="0">
                <wp:start x="0" y="0"/>
                <wp:lineTo x="0" y="21548"/>
                <wp:lineTo x="21507" y="21548"/>
                <wp:lineTo x="21507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915">
        <w:t xml:space="preserve">Presentation and </w:t>
      </w:r>
      <w:r w:rsidR="00802662">
        <w:t>P</w:t>
      </w:r>
      <w:r w:rsidR="00314915">
        <w:t>romotion</w:t>
      </w:r>
    </w:p>
    <w:p w14:paraId="733F31A5" w14:textId="5C362403" w:rsidR="00314915" w:rsidRDefault="00D76EF0" w:rsidP="00314915">
      <w:pPr>
        <w:pStyle w:val="ListParagraph"/>
        <w:numPr>
          <w:ilvl w:val="0"/>
          <w:numId w:val="48"/>
        </w:numPr>
      </w:pPr>
      <w:r>
        <w:t>Touring the Territory</w:t>
      </w:r>
    </w:p>
    <w:p w14:paraId="5974930A" w14:textId="77590E74" w:rsidR="00314915" w:rsidRDefault="00314915" w:rsidP="00314915">
      <w:pPr>
        <w:pStyle w:val="ListParagraph"/>
        <w:numPr>
          <w:ilvl w:val="0"/>
          <w:numId w:val="48"/>
        </w:numPr>
      </w:pPr>
      <w:r>
        <w:t xml:space="preserve">Arts </w:t>
      </w:r>
      <w:r w:rsidR="00802662">
        <w:t>D</w:t>
      </w:r>
      <w:r>
        <w:t>evelopment</w:t>
      </w:r>
    </w:p>
    <w:p w14:paraId="682D7310" w14:textId="2E8C7533" w:rsidR="00314915" w:rsidRDefault="00314915" w:rsidP="00314915">
      <w:pPr>
        <w:pStyle w:val="ListParagraph"/>
        <w:numPr>
          <w:ilvl w:val="0"/>
          <w:numId w:val="48"/>
        </w:numPr>
      </w:pPr>
      <w:r>
        <w:t xml:space="preserve">Emerging </w:t>
      </w:r>
      <w:r w:rsidR="00802662">
        <w:t>A</w:t>
      </w:r>
      <w:r>
        <w:t>rtists</w:t>
      </w:r>
      <w:r w:rsidR="00BE0CEE">
        <w:t>.</w:t>
      </w:r>
      <w:r>
        <w:t xml:space="preserve"> </w:t>
      </w:r>
    </w:p>
    <w:p w14:paraId="770FBDEC" w14:textId="5F8EEB03" w:rsidR="0090688D" w:rsidRDefault="00314915" w:rsidP="00314915">
      <w:r>
        <w:t xml:space="preserve">Round </w:t>
      </w:r>
      <w:r w:rsidR="00D76EF0">
        <w:t>1</w:t>
      </w:r>
      <w:r>
        <w:t xml:space="preserve"> of the 202</w:t>
      </w:r>
      <w:r w:rsidR="00D76EF0">
        <w:t>4</w:t>
      </w:r>
      <w:r>
        <w:t>-2</w:t>
      </w:r>
      <w:r w:rsidR="00D76EF0">
        <w:t>5</w:t>
      </w:r>
      <w:r>
        <w:t xml:space="preserve"> Arts Projects</w:t>
      </w:r>
      <w:r w:rsidR="00BE0CEE">
        <w:t xml:space="preserve"> category</w:t>
      </w:r>
      <w:r>
        <w:t xml:space="preserve"> opened on </w:t>
      </w:r>
      <w:r w:rsidR="00663FD0">
        <w:t>26</w:t>
      </w:r>
      <w:r>
        <w:t xml:space="preserve"> </w:t>
      </w:r>
      <w:r w:rsidR="00663FD0">
        <w:t>August</w:t>
      </w:r>
      <w:r>
        <w:t xml:space="preserve"> 2024 and closed on </w:t>
      </w:r>
      <w:r w:rsidR="00663FD0">
        <w:t>25 September</w:t>
      </w:r>
      <w:r>
        <w:t xml:space="preserve"> 2024. </w:t>
      </w:r>
    </w:p>
    <w:p w14:paraId="49776B52" w14:textId="5D78DF25" w:rsidR="00314915" w:rsidRDefault="00314915" w:rsidP="00314915">
      <w:r>
        <w:t>A total of $200</w:t>
      </w:r>
      <w:r w:rsidR="007919C3">
        <w:t>,</w:t>
      </w:r>
      <w:r>
        <w:t xml:space="preserve">000 was allocated, supporting </w:t>
      </w:r>
      <w:r w:rsidR="002427F7">
        <w:t>8</w:t>
      </w:r>
      <w:r w:rsidR="00802662">
        <w:t> </w:t>
      </w:r>
      <w:r>
        <w:t>projects recommended by the assessment panel</w:t>
      </w:r>
      <w:r w:rsidR="00802662">
        <w:t>,</w:t>
      </w:r>
      <w:r>
        <w:t xml:space="preserve"> out of 38 eligible applications received.</w:t>
      </w:r>
    </w:p>
    <w:p w14:paraId="5AADFE01" w14:textId="0115826F" w:rsidR="00314915" w:rsidRDefault="00020D4E" w:rsidP="00314915">
      <w:r w:rsidRPr="00020D4E">
        <w:t xml:space="preserve">The assessment panel, selected from the Arts NT Register of Peers, </w:t>
      </w:r>
      <w:r w:rsidR="00802662">
        <w:t>assesses</w:t>
      </w:r>
      <w:r w:rsidRPr="00020D4E">
        <w:t xml:space="preserve"> applications based on the published objectives and criteria for each grant category. The panel aims to ensure a balanced representation across art forms, regions, and the benefits to both the applicant's arts practice and the Territory.</w:t>
      </w:r>
      <w:r w:rsidR="00314915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B1DE23E" wp14:editId="265BA63D">
            <wp:simplePos x="0" y="0"/>
            <wp:positionH relativeFrom="margin">
              <wp:align>right</wp:align>
            </wp:positionH>
            <wp:positionV relativeFrom="page">
              <wp:posOffset>4423537</wp:posOffset>
            </wp:positionV>
            <wp:extent cx="3335655" cy="2233930"/>
            <wp:effectExtent l="0" t="0" r="17145" b="13970"/>
            <wp:wrapTight wrapText="bothSides">
              <wp:wrapPolygon edited="0">
                <wp:start x="0" y="0"/>
                <wp:lineTo x="0" y="21551"/>
                <wp:lineTo x="21588" y="21551"/>
                <wp:lineTo x="21588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38EF7" w14:textId="55A59075" w:rsidR="00314915" w:rsidRDefault="00314915" w:rsidP="00314915">
      <w:pPr>
        <w:pStyle w:val="Heading1"/>
      </w:pPr>
      <w:r>
        <w:t>Key statistics</w:t>
      </w:r>
    </w:p>
    <w:p w14:paraId="57C3EFCA" w14:textId="331F170E" w:rsidR="00314915" w:rsidRDefault="00945E27" w:rsidP="00314915">
      <w:pPr>
        <w:pStyle w:val="ListParagraph"/>
        <w:numPr>
          <w:ilvl w:val="0"/>
          <w:numId w:val="49"/>
        </w:numPr>
      </w:pPr>
      <w:r>
        <w:t>8</w:t>
      </w:r>
      <w:r w:rsidR="00AF4CEB">
        <w:t xml:space="preserve"> projects were funded, resulting in a 21% success rate</w:t>
      </w:r>
    </w:p>
    <w:p w14:paraId="43235EC3" w14:textId="40F77706" w:rsidR="000811F1" w:rsidRDefault="000811F1" w:rsidP="00314915">
      <w:pPr>
        <w:pStyle w:val="ListParagraph"/>
        <w:numPr>
          <w:ilvl w:val="0"/>
          <w:numId w:val="49"/>
        </w:numPr>
      </w:pPr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5B31BC0C" wp14:editId="4983D353">
            <wp:simplePos x="0" y="0"/>
            <wp:positionH relativeFrom="margin">
              <wp:align>right</wp:align>
            </wp:positionH>
            <wp:positionV relativeFrom="paragraph">
              <wp:posOffset>103754</wp:posOffset>
            </wp:positionV>
            <wp:extent cx="3341370" cy="2324100"/>
            <wp:effectExtent l="0" t="0" r="11430" b="0"/>
            <wp:wrapTight wrapText="bothSides">
              <wp:wrapPolygon edited="0">
                <wp:start x="0" y="0"/>
                <wp:lineTo x="0" y="21423"/>
                <wp:lineTo x="21551" y="21423"/>
                <wp:lineTo x="21551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$130 421 (65%) allocated to</w:t>
      </w:r>
      <w:r w:rsidRPr="000811F1">
        <w:t xml:space="preserve"> Aboriginal-led projects or those showcasing Aboriginal cultural content</w:t>
      </w:r>
    </w:p>
    <w:p w14:paraId="6373055D" w14:textId="17F1D93A" w:rsidR="00122791" w:rsidRDefault="00122791" w:rsidP="00314915">
      <w:pPr>
        <w:pStyle w:val="ListParagraph"/>
        <w:numPr>
          <w:ilvl w:val="0"/>
          <w:numId w:val="49"/>
        </w:numPr>
      </w:pPr>
      <w:r>
        <w:t>$103 443 (52%) allocated to Arts Development</w:t>
      </w:r>
    </w:p>
    <w:p w14:paraId="23817EDC" w14:textId="6C986DFB" w:rsidR="00122791" w:rsidRDefault="00122791" w:rsidP="00314915">
      <w:pPr>
        <w:pStyle w:val="ListParagraph"/>
        <w:numPr>
          <w:ilvl w:val="0"/>
          <w:numId w:val="49"/>
        </w:numPr>
      </w:pPr>
      <w:r>
        <w:t>$71 250 (36%) allocated to Visual Arts, Crafts and Design</w:t>
      </w:r>
    </w:p>
    <w:p w14:paraId="770104B9" w14:textId="5CC9EE38" w:rsidR="00614380" w:rsidRDefault="00122791" w:rsidP="00C62A34">
      <w:pPr>
        <w:pStyle w:val="ListParagraph"/>
        <w:numPr>
          <w:ilvl w:val="0"/>
          <w:numId w:val="49"/>
        </w:numPr>
      </w:pPr>
      <w:r>
        <w:t xml:space="preserve">$68 772 (34%) </w:t>
      </w:r>
      <w:r w:rsidR="00AF4CEB" w:rsidRPr="00AF4CEB">
        <w:t>allocated to projects in the Darwin, Palmerston, and Litchfield region</w:t>
      </w:r>
    </w:p>
    <w:p w14:paraId="3404085D" w14:textId="77777777" w:rsidR="00BE0CEE" w:rsidRDefault="00BE0CEE" w:rsidP="00C62A34">
      <w:pPr>
        <w:rPr>
          <w:lang w:eastAsia="en-AU"/>
        </w:rPr>
        <w:sectPr w:rsidR="00BE0CEE" w:rsidSect="00A567E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4BEBA968" w14:textId="30B41F2E" w:rsidR="00D967B3" w:rsidRDefault="00D967B3" w:rsidP="00D967B3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Successful applicants</w:t>
      </w:r>
    </w:p>
    <w:tbl>
      <w:tblPr>
        <w:tblStyle w:val="ListTable3"/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789"/>
        <w:gridCol w:w="1634"/>
        <w:gridCol w:w="1626"/>
      </w:tblGrid>
      <w:tr w:rsidR="00D967B3" w14:paraId="48CF95E7" w14:textId="77777777" w:rsidTr="00020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30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BA80410" w14:textId="3E68348B" w:rsidR="00D967B3" w:rsidRDefault="00D967B3" w:rsidP="00BE0CEE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Recipient</w:t>
            </w:r>
          </w:p>
        </w:tc>
        <w:tc>
          <w:tcPr>
            <w:tcW w:w="8789" w:type="dxa"/>
            <w:vAlign w:val="center"/>
          </w:tcPr>
          <w:p w14:paraId="27B0D5BF" w14:textId="5B08F86F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Project</w:t>
            </w:r>
          </w:p>
        </w:tc>
        <w:tc>
          <w:tcPr>
            <w:tcW w:w="1634" w:type="dxa"/>
            <w:vAlign w:val="center"/>
          </w:tcPr>
          <w:p w14:paraId="4604C4A5" w14:textId="0BDF3404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Applicant region</w:t>
            </w:r>
          </w:p>
        </w:tc>
        <w:tc>
          <w:tcPr>
            <w:tcW w:w="1626" w:type="dxa"/>
            <w:vAlign w:val="center"/>
          </w:tcPr>
          <w:p w14:paraId="3FF8D9FD" w14:textId="737C245D" w:rsidR="00D967B3" w:rsidRDefault="00D967B3" w:rsidP="00BE0C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</w:t>
            </w:r>
            <w:r w:rsidR="00BE0CEE">
              <w:rPr>
                <w:lang w:eastAsia="en-AU"/>
              </w:rPr>
              <w:t>recommended</w:t>
            </w:r>
          </w:p>
        </w:tc>
      </w:tr>
      <w:tr w:rsidR="00D967B3" w14:paraId="0D0B7050" w14:textId="77777777" w:rsidTr="0002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B69456" w14:textId="1483DF01" w:rsidR="00BE0CEE" w:rsidRPr="00D967B3" w:rsidRDefault="00020D4E" w:rsidP="00BE0CEE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B</w:t>
            </w:r>
            <w:r w:rsidR="0063520D" w:rsidRPr="0063520D">
              <w:rPr>
                <w:b w:val="0"/>
                <w:bCs w:val="0"/>
              </w:rPr>
              <w:t>ulabula Arts Aboriginal Corporation</w:t>
            </w:r>
          </w:p>
        </w:tc>
        <w:tc>
          <w:tcPr>
            <w:tcW w:w="87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D468046" w14:textId="77777777" w:rsidR="00020D4E" w:rsidRDefault="0063520D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63520D">
              <w:rPr>
                <w:b/>
                <w:bCs/>
                <w:lang w:eastAsia="en-AU"/>
              </w:rPr>
              <w:t>Country to Couture 2025 - Bula’bula Arts Centre X Black Cat Couture (NT)</w:t>
            </w:r>
          </w:p>
          <w:p w14:paraId="1D6583C8" w14:textId="30D3ED61" w:rsidR="00BE0CEE" w:rsidRPr="00020D4E" w:rsidRDefault="0063520D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>
              <w:rPr>
                <w:lang w:eastAsia="en-AU"/>
              </w:rPr>
              <w:t xml:space="preserve">Funding to support a collaboration to develop and showcase a couture fashion collective for the Country to Couture 2025 Indigenous Fashion Projects runway show. </w:t>
            </w:r>
          </w:p>
        </w:tc>
        <w:tc>
          <w:tcPr>
            <w:tcW w:w="16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A7D4FA5" w14:textId="0E5F5D94" w:rsidR="00D967B3" w:rsidRDefault="0063520D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East Arnhem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4654B6E" w14:textId="15CE28AD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63520D">
              <w:rPr>
                <w:lang w:eastAsia="en-AU"/>
              </w:rPr>
              <w:t>30 000</w:t>
            </w:r>
          </w:p>
        </w:tc>
      </w:tr>
      <w:tr w:rsidR="00D967B3" w14:paraId="6827FB5A" w14:textId="77777777" w:rsidTr="00020D4E">
        <w:trPr>
          <w:trHeight w:val="9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0AE06D21" w14:textId="71CC0508" w:rsidR="00D967B3" w:rsidRPr="00D967B3" w:rsidRDefault="00033752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033752">
              <w:rPr>
                <w:b w:val="0"/>
                <w:bCs w:val="0"/>
              </w:rPr>
              <w:t>Darwin Symphony Orchestra Incorporated</w:t>
            </w:r>
          </w:p>
        </w:tc>
        <w:tc>
          <w:tcPr>
            <w:tcW w:w="8789" w:type="dxa"/>
            <w:vAlign w:val="center"/>
          </w:tcPr>
          <w:p w14:paraId="22F7B45E" w14:textId="77777777" w:rsidR="00033752" w:rsidRDefault="00033752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033752">
              <w:rPr>
                <w:b/>
                <w:bCs/>
                <w:lang w:eastAsia="en-AU"/>
              </w:rPr>
              <w:t>DSO 2025 NT Tour</w:t>
            </w:r>
          </w:p>
          <w:p w14:paraId="5EC74A14" w14:textId="2144664D" w:rsidR="00D967B3" w:rsidRDefault="008506DF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</w:t>
            </w:r>
            <w:r w:rsidR="00414E24">
              <w:rPr>
                <w:lang w:eastAsia="en-AU"/>
              </w:rPr>
              <w:t xml:space="preserve">to support </w:t>
            </w:r>
            <w:r w:rsidR="00033752">
              <w:rPr>
                <w:lang w:eastAsia="en-AU"/>
              </w:rPr>
              <w:t>Darwin Symphony Orchestra</w:t>
            </w:r>
            <w:r>
              <w:rPr>
                <w:lang w:eastAsia="en-AU"/>
              </w:rPr>
              <w:t xml:space="preserve">’s </w:t>
            </w:r>
            <w:r w:rsidR="00414E24">
              <w:rPr>
                <w:lang w:eastAsia="en-AU"/>
              </w:rPr>
              <w:t>T</w:t>
            </w:r>
            <w:r>
              <w:rPr>
                <w:lang w:eastAsia="en-AU"/>
              </w:rPr>
              <w:t>erritory tour of</w:t>
            </w:r>
            <w:r w:rsidR="00033752">
              <w:rPr>
                <w:lang w:eastAsia="en-AU"/>
              </w:rPr>
              <w:t xml:space="preserve"> Katherine, Tennant Creek and Alice Springs</w:t>
            </w:r>
            <w:r w:rsidR="00A635BB">
              <w:rPr>
                <w:lang w:eastAsia="en-AU"/>
              </w:rPr>
              <w:t xml:space="preserve"> in 2025.</w:t>
            </w:r>
          </w:p>
        </w:tc>
        <w:tc>
          <w:tcPr>
            <w:tcW w:w="1634" w:type="dxa"/>
            <w:vAlign w:val="center"/>
          </w:tcPr>
          <w:p w14:paraId="1E71B8DC" w14:textId="1E56AFE7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Palmerston, Litchfield</w:t>
            </w:r>
          </w:p>
        </w:tc>
        <w:tc>
          <w:tcPr>
            <w:tcW w:w="1626" w:type="dxa"/>
            <w:vAlign w:val="center"/>
          </w:tcPr>
          <w:p w14:paraId="0BCD905D" w14:textId="47007462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0B794A">
              <w:rPr>
                <w:lang w:eastAsia="en-AU"/>
              </w:rPr>
              <w:t>29 825</w:t>
            </w:r>
          </w:p>
        </w:tc>
      </w:tr>
      <w:tr w:rsidR="00D967B3" w14:paraId="06AB97EE" w14:textId="77777777" w:rsidTr="0002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E2950B" w14:textId="1362D569" w:rsidR="00D967B3" w:rsidRPr="00D967B3" w:rsidRDefault="00B960FB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B960FB">
              <w:rPr>
                <w:b w:val="0"/>
                <w:bCs w:val="0"/>
              </w:rPr>
              <w:t xml:space="preserve">Jilamara Arts </w:t>
            </w:r>
            <w:r w:rsidR="0029785E" w:rsidRPr="00B960FB">
              <w:rPr>
                <w:b w:val="0"/>
                <w:bCs w:val="0"/>
              </w:rPr>
              <w:t>and</w:t>
            </w:r>
            <w:r w:rsidRPr="00B960FB">
              <w:rPr>
                <w:b w:val="0"/>
                <w:bCs w:val="0"/>
              </w:rPr>
              <w:t xml:space="preserve"> Crafts Association</w:t>
            </w:r>
          </w:p>
        </w:tc>
        <w:tc>
          <w:tcPr>
            <w:tcW w:w="87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47C062" w14:textId="77777777" w:rsidR="00B960FB" w:rsidRDefault="00B960FB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B960FB">
              <w:rPr>
                <w:b/>
                <w:bCs/>
                <w:lang w:eastAsia="en-AU"/>
              </w:rPr>
              <w:t>Johnathon World Peace Bush Solo Exhibition at Frieze 9 Cork Street, London: 'Walking in Two Worlds'</w:t>
            </w:r>
          </w:p>
          <w:p w14:paraId="6F7CAFAB" w14:textId="17D5D154" w:rsidR="00D967B3" w:rsidRDefault="00B8457C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B8457C">
              <w:rPr>
                <w:lang w:eastAsia="en-AU"/>
              </w:rPr>
              <w:t>Funding to support Jilamara Arts and Craft artist</w:t>
            </w:r>
            <w:r w:rsidR="00414E24">
              <w:rPr>
                <w:lang w:eastAsia="en-AU"/>
              </w:rPr>
              <w:t xml:space="preserve"> </w:t>
            </w:r>
            <w:r w:rsidRPr="00B8457C">
              <w:rPr>
                <w:lang w:eastAsia="en-AU"/>
              </w:rPr>
              <w:t xml:space="preserve">Johnathon World Peace Bush </w:t>
            </w:r>
            <w:r>
              <w:rPr>
                <w:lang w:eastAsia="en-AU"/>
              </w:rPr>
              <w:t xml:space="preserve">to exhibit </w:t>
            </w:r>
            <w:r w:rsidR="00B838CF">
              <w:rPr>
                <w:lang w:eastAsia="en-AU"/>
              </w:rPr>
              <w:t>‘Walking in Two Worlds</w:t>
            </w:r>
            <w:r w:rsidR="00414E24">
              <w:rPr>
                <w:lang w:eastAsia="en-AU"/>
              </w:rPr>
              <w:t>’</w:t>
            </w:r>
            <w:r w:rsidR="00B838CF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>at the London Frieze 9 Cork Street International gallery in February 2025.</w:t>
            </w:r>
          </w:p>
        </w:tc>
        <w:tc>
          <w:tcPr>
            <w:tcW w:w="16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D6C29CF" w14:textId="5E744B6F" w:rsidR="00D967B3" w:rsidRDefault="00C37E1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Top End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98CB93F" w14:textId="2402374D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</w:t>
            </w:r>
            <w:r w:rsidR="00B960FB">
              <w:rPr>
                <w:lang w:eastAsia="en-AU"/>
              </w:rPr>
              <w:t>7 000</w:t>
            </w:r>
          </w:p>
        </w:tc>
      </w:tr>
      <w:tr w:rsidR="00D967B3" w14:paraId="5F6036FB" w14:textId="77777777" w:rsidTr="00020D4E">
        <w:trPr>
          <w:trHeight w:val="1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7FF04A77" w14:textId="194E793A" w:rsidR="00D967B3" w:rsidRPr="00D967B3" w:rsidRDefault="005272ED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5272ED">
              <w:rPr>
                <w:b w:val="0"/>
                <w:bCs w:val="0"/>
              </w:rPr>
              <w:t>Darwin Community Arts Incorporated administering grant on behalf of Elizabeth Rogers</w:t>
            </w:r>
          </w:p>
        </w:tc>
        <w:tc>
          <w:tcPr>
            <w:tcW w:w="8789" w:type="dxa"/>
            <w:vAlign w:val="center"/>
          </w:tcPr>
          <w:p w14:paraId="6BD9A35A" w14:textId="77777777" w:rsidR="005272ED" w:rsidRDefault="005272ED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5272ED">
              <w:rPr>
                <w:b/>
                <w:bCs/>
                <w:lang w:eastAsia="en-AU"/>
              </w:rPr>
              <w:t>Creative Development of ‘The NT and the Dreamer, Melekh Ravitsh’</w:t>
            </w:r>
          </w:p>
          <w:p w14:paraId="4065C299" w14:textId="16185D01" w:rsidR="00D967B3" w:rsidRDefault="00414E24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to support the development of a new work </w:t>
            </w:r>
            <w:r w:rsidR="00B956D4">
              <w:rPr>
                <w:lang w:eastAsia="en-AU"/>
              </w:rPr>
              <w:t>to tell the true story of a Yiddish writer and poet that traversed the Australian outback.</w:t>
            </w:r>
            <w:r w:rsidR="000C7F39">
              <w:rPr>
                <w:lang w:eastAsia="en-AU"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14:paraId="1AE73BBB" w14:textId="0930D1BA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Darwin, Palmerston, Litchfield</w:t>
            </w:r>
          </w:p>
        </w:tc>
        <w:tc>
          <w:tcPr>
            <w:tcW w:w="1626" w:type="dxa"/>
            <w:vAlign w:val="center"/>
          </w:tcPr>
          <w:p w14:paraId="33EB27BC" w14:textId="6876530D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$2</w:t>
            </w:r>
            <w:r w:rsidR="006314D1">
              <w:rPr>
                <w:lang w:eastAsia="en-AU"/>
              </w:rPr>
              <w:t>9 193</w:t>
            </w:r>
          </w:p>
        </w:tc>
      </w:tr>
      <w:tr w:rsidR="00D967B3" w14:paraId="25718930" w14:textId="77777777" w:rsidTr="00141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2A134E" w14:textId="796CF006" w:rsidR="00D967B3" w:rsidRPr="00D967B3" w:rsidRDefault="00162773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162773">
              <w:rPr>
                <w:b w:val="0"/>
                <w:bCs w:val="0"/>
              </w:rPr>
              <w:t>Guts Dance Central Australia Incorporated</w:t>
            </w:r>
          </w:p>
        </w:tc>
        <w:tc>
          <w:tcPr>
            <w:tcW w:w="87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C94F592" w14:textId="4F0C9100" w:rsidR="00162773" w:rsidRPr="00162773" w:rsidRDefault="00162773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162773">
              <w:rPr>
                <w:b/>
                <w:bCs/>
                <w:lang w:eastAsia="en-AU"/>
              </w:rPr>
              <w:t>Des Res - an immersive travelling fellowship</w:t>
            </w:r>
          </w:p>
          <w:p w14:paraId="2E333BD4" w14:textId="6F895ABF" w:rsidR="00D967B3" w:rsidRDefault="00414E24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Funding to support </w:t>
            </w:r>
            <w:r w:rsidR="00141D76" w:rsidRPr="00141D76">
              <w:rPr>
                <w:lang w:eastAsia="en-AU"/>
              </w:rPr>
              <w:t>GUTS Dance and Dancemakers Collective in delivering a high</w:t>
            </w:r>
            <w:r w:rsidR="00141D76">
              <w:rPr>
                <w:lang w:eastAsia="en-AU"/>
              </w:rPr>
              <w:t xml:space="preserve"> </w:t>
            </w:r>
            <w:r w:rsidR="00141D76" w:rsidRPr="00141D76">
              <w:rPr>
                <w:lang w:eastAsia="en-AU"/>
              </w:rPr>
              <w:t>calibre professional development program in Alice Springs, focused on place-based, community-integrated practice and peer-to-peer knowledge sharing.</w:t>
            </w:r>
          </w:p>
        </w:tc>
        <w:tc>
          <w:tcPr>
            <w:tcW w:w="16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E8AF919" w14:textId="1C1F8F61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Central Australia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483200E" w14:textId="07E3C2AE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162773">
              <w:rPr>
                <w:lang w:eastAsia="en-AU"/>
              </w:rPr>
              <w:t>30 000</w:t>
            </w:r>
          </w:p>
        </w:tc>
      </w:tr>
      <w:tr w:rsidR="00D967B3" w14:paraId="358F0C94" w14:textId="77777777" w:rsidTr="00020D4E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0FA8B096" w14:textId="541DBB40" w:rsidR="00D967B3" w:rsidRPr="00D967B3" w:rsidRDefault="00792CD8" w:rsidP="00BE0CEE">
            <w:pPr>
              <w:jc w:val="center"/>
              <w:rPr>
                <w:b w:val="0"/>
                <w:bCs w:val="0"/>
                <w:lang w:eastAsia="en-AU"/>
              </w:rPr>
            </w:pPr>
            <w:r>
              <w:rPr>
                <w:b w:val="0"/>
                <w:bCs w:val="0"/>
              </w:rPr>
              <w:t>Artback NT</w:t>
            </w:r>
            <w:r w:rsidR="00020D4E">
              <w:rPr>
                <w:b w:val="0"/>
                <w:bCs w:val="0"/>
              </w:rPr>
              <w:t xml:space="preserve"> Incorporated</w:t>
            </w:r>
          </w:p>
        </w:tc>
        <w:tc>
          <w:tcPr>
            <w:tcW w:w="8789" w:type="dxa"/>
            <w:vAlign w:val="center"/>
          </w:tcPr>
          <w:p w14:paraId="538EF0B1" w14:textId="77777777" w:rsidR="00792CD8" w:rsidRDefault="00792CD8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792CD8">
              <w:rPr>
                <w:b/>
                <w:bCs/>
                <w:lang w:eastAsia="en-AU"/>
              </w:rPr>
              <w:t>Touring the Territory: Wangka Walytja - a Pintupi-Luritja language exhibition</w:t>
            </w:r>
          </w:p>
          <w:p w14:paraId="558B1C2B" w14:textId="4F620571" w:rsidR="00D967B3" w:rsidRDefault="00141D76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Funding to support a</w:t>
            </w:r>
            <w:r w:rsidR="00CE5D41" w:rsidRPr="00CE5D41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Territory tour of the </w:t>
            </w:r>
            <w:r w:rsidR="00CE5D41" w:rsidRPr="00CE5D41">
              <w:rPr>
                <w:lang w:eastAsia="en-AU"/>
              </w:rPr>
              <w:t>Pintupi-Luritja language exhibition</w:t>
            </w:r>
            <w:r>
              <w:rPr>
                <w:lang w:eastAsia="en-AU"/>
              </w:rPr>
              <w:t xml:space="preserve"> which </w:t>
            </w:r>
            <w:r w:rsidRPr="00141D76">
              <w:rPr>
                <w:lang w:eastAsia="en-AU"/>
              </w:rPr>
              <w:t>celebrates the legacy of the Papunya Literature Production Centre</w:t>
            </w:r>
            <w:r>
              <w:rPr>
                <w:lang w:eastAsia="en-AU"/>
              </w:rPr>
              <w:t>.</w:t>
            </w:r>
          </w:p>
        </w:tc>
        <w:tc>
          <w:tcPr>
            <w:tcW w:w="1634" w:type="dxa"/>
            <w:vAlign w:val="center"/>
          </w:tcPr>
          <w:p w14:paraId="54C487DE" w14:textId="253B9B76" w:rsidR="00D967B3" w:rsidRDefault="00792CD8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Multi region</w:t>
            </w:r>
          </w:p>
        </w:tc>
        <w:tc>
          <w:tcPr>
            <w:tcW w:w="1626" w:type="dxa"/>
            <w:vAlign w:val="center"/>
          </w:tcPr>
          <w:p w14:paraId="129D3F38" w14:textId="3D31133D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792CD8">
              <w:rPr>
                <w:lang w:eastAsia="en-AU"/>
              </w:rPr>
              <w:t>29 978</w:t>
            </w:r>
          </w:p>
        </w:tc>
      </w:tr>
      <w:tr w:rsidR="00D967B3" w14:paraId="08F43D56" w14:textId="77777777" w:rsidTr="00020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73BEF96" w14:textId="259BEC0D" w:rsidR="00D967B3" w:rsidRPr="00D967B3" w:rsidRDefault="00E24424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E24424">
              <w:rPr>
                <w:b w:val="0"/>
                <w:bCs w:val="0"/>
              </w:rPr>
              <w:lastRenderedPageBreak/>
              <w:t>Djilpin Arts Aboriginal Corporation</w:t>
            </w:r>
          </w:p>
        </w:tc>
        <w:tc>
          <w:tcPr>
            <w:tcW w:w="87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1A7035E" w14:textId="77777777" w:rsidR="00E24424" w:rsidRDefault="00E24424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E24424">
              <w:rPr>
                <w:b/>
                <w:bCs/>
                <w:lang w:eastAsia="en-AU"/>
              </w:rPr>
              <w:t>Buff Kantri</w:t>
            </w:r>
          </w:p>
          <w:p w14:paraId="2162F9DA" w14:textId="10559195" w:rsidR="00D967B3" w:rsidRDefault="00141D76" w:rsidP="00020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Funding t</w:t>
            </w:r>
            <w:r w:rsidR="00E24424">
              <w:rPr>
                <w:lang w:eastAsia="en-AU"/>
              </w:rPr>
              <w:t>o support</w:t>
            </w:r>
            <w:r w:rsidR="0069150B">
              <w:rPr>
                <w:lang w:eastAsia="en-AU"/>
              </w:rPr>
              <w:t xml:space="preserve"> the research and development for</w:t>
            </w:r>
            <w:r w:rsidR="00E24424">
              <w:rPr>
                <w:lang w:eastAsia="en-AU"/>
              </w:rPr>
              <w:t xml:space="preserve"> Dilpin’s Aboriginal artists to create </w:t>
            </w:r>
            <w:r w:rsidR="001F0097">
              <w:rPr>
                <w:lang w:eastAsia="en-AU"/>
              </w:rPr>
              <w:t xml:space="preserve">a </w:t>
            </w:r>
            <w:r w:rsidR="00E24424">
              <w:rPr>
                <w:lang w:eastAsia="en-AU"/>
              </w:rPr>
              <w:t>life-size metal sculpture</w:t>
            </w:r>
            <w:r>
              <w:rPr>
                <w:lang w:eastAsia="en-AU"/>
              </w:rPr>
              <w:t xml:space="preserve"> buffalo.</w:t>
            </w:r>
          </w:p>
        </w:tc>
        <w:tc>
          <w:tcPr>
            <w:tcW w:w="16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D17E80D" w14:textId="107585A5" w:rsidR="00D967B3" w:rsidRDefault="0069150B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Big Rivers</w:t>
            </w:r>
          </w:p>
        </w:tc>
        <w:tc>
          <w:tcPr>
            <w:tcW w:w="162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92E1BFB" w14:textId="5F628327" w:rsidR="00D967B3" w:rsidRDefault="00D967B3" w:rsidP="00BE0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69150B">
              <w:rPr>
                <w:lang w:eastAsia="en-AU"/>
              </w:rPr>
              <w:t>14 250</w:t>
            </w:r>
          </w:p>
        </w:tc>
      </w:tr>
      <w:tr w:rsidR="00D967B3" w14:paraId="5AAADF69" w14:textId="77777777" w:rsidTr="00020D4E">
        <w:trPr>
          <w:trHeight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none" w:sz="0" w:space="0" w:color="auto"/>
            </w:tcBorders>
            <w:vAlign w:val="center"/>
          </w:tcPr>
          <w:p w14:paraId="1CE1B4DB" w14:textId="2C1E7D60" w:rsidR="00D967B3" w:rsidRPr="00D967B3" w:rsidRDefault="00A06E57" w:rsidP="00BE0CEE">
            <w:pPr>
              <w:jc w:val="center"/>
              <w:rPr>
                <w:b w:val="0"/>
                <w:bCs w:val="0"/>
                <w:lang w:eastAsia="en-AU"/>
              </w:rPr>
            </w:pPr>
            <w:r w:rsidRPr="00A06E57">
              <w:rPr>
                <w:b w:val="0"/>
                <w:bCs w:val="0"/>
              </w:rPr>
              <w:t>Syarifatus Shiddiq</w:t>
            </w:r>
          </w:p>
        </w:tc>
        <w:tc>
          <w:tcPr>
            <w:tcW w:w="8789" w:type="dxa"/>
            <w:vAlign w:val="center"/>
          </w:tcPr>
          <w:p w14:paraId="0EF8910B" w14:textId="04B2F9FF" w:rsidR="00A06E57" w:rsidRDefault="00A06E57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eastAsia="en-AU"/>
              </w:rPr>
            </w:pPr>
            <w:r w:rsidRPr="00A06E57">
              <w:rPr>
                <w:b/>
                <w:bCs/>
                <w:lang w:eastAsia="en-AU"/>
              </w:rPr>
              <w:t>Comic Anthology: Zest for Life</w:t>
            </w:r>
          </w:p>
          <w:p w14:paraId="19E3FA45" w14:textId="55B9FC4F" w:rsidR="00D967B3" w:rsidRDefault="00141D76" w:rsidP="00020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Funding t</w:t>
            </w:r>
            <w:r w:rsidR="009313BA">
              <w:rPr>
                <w:lang w:eastAsia="en-AU"/>
              </w:rPr>
              <w:t>o support the development of a debut comic anthology</w:t>
            </w:r>
            <w:r>
              <w:rPr>
                <w:lang w:eastAsia="en-AU"/>
              </w:rPr>
              <w:t>, containing 5 stories,</w:t>
            </w:r>
            <w:r w:rsidR="009313BA">
              <w:rPr>
                <w:lang w:eastAsia="en-AU"/>
              </w:rPr>
              <w:t xml:space="preserve"> by emerging artist Ifa Shiddiq. </w:t>
            </w:r>
          </w:p>
        </w:tc>
        <w:tc>
          <w:tcPr>
            <w:tcW w:w="1634" w:type="dxa"/>
            <w:vAlign w:val="center"/>
          </w:tcPr>
          <w:p w14:paraId="5A04F232" w14:textId="417A52B3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Top End</w:t>
            </w:r>
          </w:p>
        </w:tc>
        <w:tc>
          <w:tcPr>
            <w:tcW w:w="1626" w:type="dxa"/>
            <w:vAlign w:val="center"/>
          </w:tcPr>
          <w:p w14:paraId="0ACC4CCC" w14:textId="0243222A" w:rsidR="00D967B3" w:rsidRDefault="00D967B3" w:rsidP="00BE0C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$</w:t>
            </w:r>
            <w:r w:rsidR="00A06E57">
              <w:rPr>
                <w:lang w:eastAsia="en-AU"/>
              </w:rPr>
              <w:t>9 754</w:t>
            </w:r>
          </w:p>
        </w:tc>
      </w:tr>
    </w:tbl>
    <w:p w14:paraId="301B42B2" w14:textId="77777777" w:rsidR="00020D4E" w:rsidRDefault="00020D4E">
      <w:pPr>
        <w:rPr>
          <w:b/>
          <w:bCs/>
        </w:rPr>
      </w:pPr>
    </w:p>
    <w:p w14:paraId="5E6B0D57" w14:textId="77777777" w:rsidR="00D967B3" w:rsidRPr="00C62A34" w:rsidRDefault="00D967B3" w:rsidP="00C62A34">
      <w:pPr>
        <w:rPr>
          <w:lang w:eastAsia="en-AU"/>
        </w:rPr>
      </w:pPr>
    </w:p>
    <w:sectPr w:rsidR="00D967B3" w:rsidRPr="00C62A34" w:rsidSect="00BE0CEE">
      <w:footerReference w:type="first" r:id="rId16"/>
      <w:pgSz w:w="16838" w:h="11906" w:orient="landscape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0652" w14:textId="77777777" w:rsidR="00632FCD" w:rsidRDefault="00632FCD" w:rsidP="007332FF">
      <w:r>
        <w:separator/>
      </w:r>
    </w:p>
  </w:endnote>
  <w:endnote w:type="continuationSeparator" w:id="0">
    <w:p w14:paraId="75B6F47B" w14:textId="77777777" w:rsidR="00632FCD" w:rsidRDefault="00632FCD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2F8E" w14:textId="77777777" w:rsidR="00983000" w:rsidRDefault="00983000" w:rsidP="00450636">
    <w:pPr>
      <w:spacing w:after="0"/>
    </w:pPr>
  </w:p>
  <w:tbl>
    <w:tblPr>
      <w:tblW w:w="15026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026"/>
    </w:tblGrid>
    <w:tr w:rsidR="00CA36A0" w:rsidRPr="00132658" w14:paraId="0E0CDB48" w14:textId="77777777" w:rsidTr="0020600D">
      <w:trPr>
        <w:cantSplit/>
        <w:trHeight w:hRule="exact" w:val="850"/>
      </w:trPr>
      <w:tc>
        <w:tcPr>
          <w:tcW w:w="15026" w:type="dxa"/>
          <w:vAlign w:val="bottom"/>
        </w:tcPr>
        <w:p w14:paraId="54DE46B5" w14:textId="1BDFF249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877035">
                <w:rPr>
                  <w:rStyle w:val="PageNumber"/>
                  <w:b/>
                </w:rPr>
                <w:t>People, Sport and Culture</w:t>
              </w:r>
            </w:sdtContent>
          </w:sdt>
        </w:p>
        <w:p w14:paraId="6E4B6BB6" w14:textId="5C241E2D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1-08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020D4E">
                <w:rPr>
                  <w:rStyle w:val="PageNumber"/>
                </w:rPr>
                <w:t>8 November 2024</w:t>
              </w:r>
            </w:sdtContent>
          </w:sdt>
        </w:p>
        <w:p w14:paraId="5E701CC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1E451C98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FEA1" w14:textId="77777777" w:rsidR="00D15D88" w:rsidRDefault="00D15D88" w:rsidP="0071700C">
    <w:pPr>
      <w:spacing w:after="0"/>
    </w:pPr>
  </w:p>
  <w:tbl>
    <w:tblPr>
      <w:tblW w:w="1034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81"/>
    </w:tblGrid>
    <w:tr w:rsidR="0071700C" w:rsidRPr="00132658" w14:paraId="2A1313F3" w14:textId="77777777" w:rsidTr="0020600D">
      <w:trPr>
        <w:cantSplit/>
        <w:trHeight w:hRule="exact" w:val="1134"/>
      </w:trPr>
      <w:tc>
        <w:tcPr>
          <w:tcW w:w="7767" w:type="dxa"/>
          <w:vAlign w:val="bottom"/>
        </w:tcPr>
        <w:p w14:paraId="0DC429ED" w14:textId="36B57B96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877035">
                <w:rPr>
                  <w:rStyle w:val="Emphasis"/>
                  <w:rFonts w:ascii="Arial" w:hAnsi="Arial" w:cs="Arial"/>
                  <w:b/>
                  <w:bCs/>
                  <w:i w:val="0"/>
                  <w:iCs w:val="0"/>
                  <w:color w:val="5F6368"/>
                  <w:sz w:val="21"/>
                  <w:szCs w:val="21"/>
                  <w:shd w:val="clear" w:color="auto" w:fill="FFFFFF"/>
                </w:rPr>
                <w:t>People, Sport and Culture</w:t>
              </w:r>
            </w:sdtContent>
          </w:sdt>
        </w:p>
        <w:p w14:paraId="39892EDB" w14:textId="61DD7DEC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1-08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020D4E">
                <w:rPr>
                  <w:rStyle w:val="PageNumber"/>
                </w:rPr>
                <w:t>8 November 2024</w:t>
              </w:r>
            </w:sdtContent>
          </w:sdt>
          <w:r w:rsidR="00D47DC7" w:rsidRPr="00CE6614">
            <w:rPr>
              <w:rStyle w:val="PageNumber"/>
            </w:rPr>
            <w:t xml:space="preserve"> | </w:t>
          </w:r>
        </w:p>
        <w:p w14:paraId="5ED76584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C7939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81" w:type="dxa"/>
          <w:vAlign w:val="bottom"/>
        </w:tcPr>
        <w:p w14:paraId="085E709E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4171B3B4" wp14:editId="4207CB8B">
                <wp:extent cx="1572479" cy="561600"/>
                <wp:effectExtent l="0" t="0" r="8890" b="0"/>
                <wp:docPr id="604794696" name="Picture 60479469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8F10DBF" w14:textId="77777777" w:rsidR="0089368E" w:rsidRPr="00661BE1" w:rsidRDefault="0089368E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B2ED" w14:textId="77777777" w:rsidR="0020600D" w:rsidRDefault="0020600D" w:rsidP="0071700C">
    <w:pPr>
      <w:spacing w:after="0"/>
    </w:pPr>
  </w:p>
  <w:tbl>
    <w:tblPr>
      <w:tblW w:w="15026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259"/>
    </w:tblGrid>
    <w:tr w:rsidR="0020600D" w:rsidRPr="00132658" w14:paraId="22A6A5AD" w14:textId="77777777" w:rsidTr="0020600D">
      <w:trPr>
        <w:cantSplit/>
        <w:trHeight w:hRule="exact" w:val="1134"/>
      </w:trPr>
      <w:tc>
        <w:tcPr>
          <w:tcW w:w="7767" w:type="dxa"/>
          <w:vAlign w:val="bottom"/>
        </w:tcPr>
        <w:p w14:paraId="3544F19C" w14:textId="77777777" w:rsidR="0020600D" w:rsidRDefault="0020600D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Emphasis"/>
                <w:rFonts w:ascii="Arial" w:hAnsi="Arial" w:cs="Arial"/>
                <w:b/>
                <w:bCs/>
                <w:i w:val="0"/>
                <w:iCs w:val="0"/>
                <w:color w:val="5F6368"/>
                <w:sz w:val="21"/>
                <w:szCs w:val="21"/>
                <w:shd w:val="clear" w:color="auto" w:fill="FFFFFF"/>
              </w:rPr>
              <w:alias w:val="Company"/>
              <w:tag w:val=""/>
              <w:id w:val="1238817805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Emphasis"/>
                  <w:rFonts w:ascii="Arial" w:hAnsi="Arial" w:cs="Arial"/>
                  <w:b/>
                  <w:bCs/>
                  <w:i w:val="0"/>
                  <w:iCs w:val="0"/>
                  <w:color w:val="5F6368"/>
                  <w:sz w:val="21"/>
                  <w:szCs w:val="21"/>
                  <w:shd w:val="clear" w:color="auto" w:fill="FFFFFF"/>
                </w:rPr>
                <w:t>People, Sport and Culture</w:t>
              </w:r>
            </w:sdtContent>
          </w:sdt>
        </w:p>
        <w:p w14:paraId="30F5BA66" w14:textId="77777777" w:rsidR="0020600D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105158299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1-08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20600D">
                <w:rPr>
                  <w:rStyle w:val="PageNumber"/>
                </w:rPr>
                <w:t>8 November 2024</w:t>
              </w:r>
            </w:sdtContent>
          </w:sdt>
          <w:r w:rsidR="0020600D" w:rsidRPr="00CE6614">
            <w:rPr>
              <w:rStyle w:val="PageNumber"/>
            </w:rPr>
            <w:t xml:space="preserve"> | </w:t>
          </w:r>
        </w:p>
        <w:p w14:paraId="5DFCB4E4" w14:textId="77777777" w:rsidR="0020600D" w:rsidRPr="00CE30CF" w:rsidRDefault="0020600D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7259" w:type="dxa"/>
          <w:vAlign w:val="bottom"/>
        </w:tcPr>
        <w:p w14:paraId="42B486DD" w14:textId="77777777" w:rsidR="0020600D" w:rsidRPr="001E14EB" w:rsidRDefault="0020600D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0F8C20A8" wp14:editId="0DCD9916">
                <wp:extent cx="1572479" cy="561600"/>
                <wp:effectExtent l="0" t="0" r="8890" b="0"/>
                <wp:docPr id="511994246" name="Picture 511994246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6E2EAC12" w14:textId="77777777" w:rsidR="0020600D" w:rsidRPr="00661BE1" w:rsidRDefault="0020600D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0DB45" w14:textId="77777777" w:rsidR="00632FCD" w:rsidRDefault="00632FCD" w:rsidP="007332FF">
      <w:r>
        <w:separator/>
      </w:r>
    </w:p>
  </w:footnote>
  <w:footnote w:type="continuationSeparator" w:id="0">
    <w:p w14:paraId="2B177FE3" w14:textId="77777777" w:rsidR="00632FCD" w:rsidRDefault="00632FCD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9C72" w14:textId="25CBC0CC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D76EF0">
          <w:t>2024-25 Arts Projects Round 1 Awarded Grants report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6BD32CC7" w14:textId="746BDC95" w:rsidR="00E54F9E" w:rsidRDefault="00D76EF0" w:rsidP="00435082">
        <w:pPr>
          <w:pStyle w:val="Title"/>
        </w:pPr>
        <w:r>
          <w:rPr>
            <w:rStyle w:val="TitleChar"/>
          </w:rPr>
          <w:t>2024-25 Arts Projects Round 1 Awarded Grants report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0529A8"/>
    <w:multiLevelType w:val="hybridMultilevel"/>
    <w:tmpl w:val="92E28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8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9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2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7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842BC6"/>
    <w:multiLevelType w:val="multilevel"/>
    <w:tmpl w:val="0C78A7AC"/>
    <w:numStyleLink w:val="Tablebulletlist"/>
  </w:abstractNum>
  <w:abstractNum w:abstractNumId="5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1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4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5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E21323"/>
    <w:multiLevelType w:val="multilevel"/>
    <w:tmpl w:val="4E6AC8F6"/>
    <w:numStyleLink w:val="Numberlist"/>
  </w:abstractNum>
  <w:abstractNum w:abstractNumId="57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8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9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2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4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6" w15:restartNumberingAfterBreak="0">
    <w:nsid w:val="6C861039"/>
    <w:multiLevelType w:val="hybridMultilevel"/>
    <w:tmpl w:val="F7922F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7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71" w15:restartNumberingAfterBreak="0">
    <w:nsid w:val="765A32D4"/>
    <w:multiLevelType w:val="multilevel"/>
    <w:tmpl w:val="4E6AC8F6"/>
    <w:numStyleLink w:val="Numberlist"/>
  </w:abstractNum>
  <w:abstractNum w:abstractNumId="72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4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914049899">
    <w:abstractNumId w:val="33"/>
  </w:num>
  <w:num w:numId="2" w16cid:durableId="1676834813">
    <w:abstractNumId w:val="21"/>
  </w:num>
  <w:num w:numId="3" w16cid:durableId="1501235824">
    <w:abstractNumId w:val="73"/>
  </w:num>
  <w:num w:numId="4" w16cid:durableId="824131391">
    <w:abstractNumId w:val="44"/>
  </w:num>
  <w:num w:numId="5" w16cid:durableId="610473799">
    <w:abstractNumId w:val="27"/>
  </w:num>
  <w:num w:numId="6" w16cid:durableId="231277642">
    <w:abstractNumId w:val="15"/>
  </w:num>
  <w:num w:numId="7" w16cid:durableId="253244659">
    <w:abstractNumId w:val="49"/>
  </w:num>
  <w:num w:numId="8" w16cid:durableId="398479256">
    <w:abstractNumId w:val="24"/>
  </w:num>
  <w:num w:numId="9" w16cid:durableId="1612934334">
    <w:abstractNumId w:val="56"/>
  </w:num>
  <w:num w:numId="10" w16cid:durableId="2005013355">
    <w:abstractNumId w:val="20"/>
  </w:num>
  <w:num w:numId="11" w16cid:durableId="741100303">
    <w:abstractNumId w:val="62"/>
  </w:num>
  <w:num w:numId="12" w16cid:durableId="1178035178">
    <w:abstractNumId w:val="17"/>
  </w:num>
  <w:num w:numId="13" w16cid:durableId="407774435">
    <w:abstractNumId w:val="1"/>
  </w:num>
  <w:num w:numId="14" w16cid:durableId="1859005150">
    <w:abstractNumId w:val="60"/>
  </w:num>
  <w:num w:numId="15" w16cid:durableId="1639846233">
    <w:abstractNumId w:val="26"/>
  </w:num>
  <w:num w:numId="16" w16cid:durableId="2001928545">
    <w:abstractNumId w:val="61"/>
  </w:num>
  <w:num w:numId="17" w16cid:durableId="1613777986">
    <w:abstractNumId w:val="71"/>
  </w:num>
  <w:num w:numId="18" w16cid:durableId="967707739">
    <w:abstractNumId w:val="55"/>
  </w:num>
  <w:num w:numId="19" w16cid:durableId="1809277891">
    <w:abstractNumId w:val="47"/>
  </w:num>
  <w:num w:numId="20" w16cid:durableId="1699354142">
    <w:abstractNumId w:val="51"/>
  </w:num>
  <w:num w:numId="21" w16cid:durableId="177551073">
    <w:abstractNumId w:val="39"/>
  </w:num>
  <w:num w:numId="22" w16cid:durableId="394595039">
    <w:abstractNumId w:val="54"/>
  </w:num>
  <w:num w:numId="23" w16cid:durableId="1687512241">
    <w:abstractNumId w:val="46"/>
  </w:num>
  <w:num w:numId="24" w16cid:durableId="1881090464">
    <w:abstractNumId w:val="41"/>
  </w:num>
  <w:num w:numId="25" w16cid:durableId="1119033219">
    <w:abstractNumId w:val="37"/>
  </w:num>
  <w:num w:numId="26" w16cid:durableId="2017733641">
    <w:abstractNumId w:val="10"/>
  </w:num>
  <w:num w:numId="27" w16cid:durableId="123618710">
    <w:abstractNumId w:val="72"/>
  </w:num>
  <w:num w:numId="28" w16cid:durableId="1139958293">
    <w:abstractNumId w:val="35"/>
  </w:num>
  <w:num w:numId="29" w16cid:durableId="782696563">
    <w:abstractNumId w:val="28"/>
  </w:num>
  <w:num w:numId="30" w16cid:durableId="1370760223">
    <w:abstractNumId w:val="0"/>
  </w:num>
  <w:num w:numId="31" w16cid:durableId="716659615">
    <w:abstractNumId w:val="40"/>
  </w:num>
  <w:num w:numId="32" w16cid:durableId="1405224547">
    <w:abstractNumId w:val="9"/>
  </w:num>
  <w:num w:numId="33" w16cid:durableId="1398623318">
    <w:abstractNumId w:val="63"/>
  </w:num>
  <w:num w:numId="34" w16cid:durableId="463542124">
    <w:abstractNumId w:val="31"/>
  </w:num>
  <w:num w:numId="35" w16cid:durableId="1153180912">
    <w:abstractNumId w:val="48"/>
  </w:num>
  <w:num w:numId="36" w16cid:durableId="2108456301">
    <w:abstractNumId w:val="64"/>
  </w:num>
  <w:num w:numId="37" w16cid:durableId="1481310681">
    <w:abstractNumId w:val="67"/>
  </w:num>
  <w:num w:numId="38" w16cid:durableId="1185173502">
    <w:abstractNumId w:val="14"/>
  </w:num>
  <w:num w:numId="39" w16cid:durableId="1815290457">
    <w:abstractNumId w:val="25"/>
  </w:num>
  <w:num w:numId="40" w16cid:durableId="387148180">
    <w:abstractNumId w:val="68"/>
  </w:num>
  <w:num w:numId="41" w16cid:durableId="323120577">
    <w:abstractNumId w:val="2"/>
  </w:num>
  <w:num w:numId="42" w16cid:durableId="1443963288">
    <w:abstractNumId w:val="59"/>
  </w:num>
  <w:num w:numId="43" w16cid:durableId="1061442801">
    <w:abstractNumId w:val="11"/>
  </w:num>
  <w:num w:numId="44" w16cid:durableId="1109080405">
    <w:abstractNumId w:val="34"/>
  </w:num>
  <w:num w:numId="45" w16cid:durableId="855775178">
    <w:abstractNumId w:val="42"/>
  </w:num>
  <w:num w:numId="46" w16cid:durableId="3277544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95068062">
    <w:abstractNumId w:val="7"/>
  </w:num>
  <w:num w:numId="48" w16cid:durableId="2078166178">
    <w:abstractNumId w:val="36"/>
  </w:num>
  <w:num w:numId="49" w16cid:durableId="1813404336">
    <w:abstractNumId w:val="6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B3"/>
    <w:rsid w:val="00001DDF"/>
    <w:rsid w:val="0000322D"/>
    <w:rsid w:val="00007670"/>
    <w:rsid w:val="00010665"/>
    <w:rsid w:val="00020D4E"/>
    <w:rsid w:val="0002393A"/>
    <w:rsid w:val="00027DB8"/>
    <w:rsid w:val="00031A96"/>
    <w:rsid w:val="00033752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11F1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6F1"/>
    <w:rsid w:val="000B2CA1"/>
    <w:rsid w:val="000B6D87"/>
    <w:rsid w:val="000B794A"/>
    <w:rsid w:val="000C7F39"/>
    <w:rsid w:val="000D1F29"/>
    <w:rsid w:val="000D633D"/>
    <w:rsid w:val="000E342B"/>
    <w:rsid w:val="000E3ED2"/>
    <w:rsid w:val="000E5DD2"/>
    <w:rsid w:val="000F2958"/>
    <w:rsid w:val="000F3850"/>
    <w:rsid w:val="000F5FBD"/>
    <w:rsid w:val="000F604F"/>
    <w:rsid w:val="00104E7F"/>
    <w:rsid w:val="001137EC"/>
    <w:rsid w:val="001152F5"/>
    <w:rsid w:val="00117743"/>
    <w:rsid w:val="00117F5B"/>
    <w:rsid w:val="00122791"/>
    <w:rsid w:val="001244B2"/>
    <w:rsid w:val="00132658"/>
    <w:rsid w:val="00141D76"/>
    <w:rsid w:val="00150DC0"/>
    <w:rsid w:val="0015394D"/>
    <w:rsid w:val="00156CD4"/>
    <w:rsid w:val="0016153B"/>
    <w:rsid w:val="00162207"/>
    <w:rsid w:val="00162773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0870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0097"/>
    <w:rsid w:val="001F59E6"/>
    <w:rsid w:val="00203F1C"/>
    <w:rsid w:val="0020600D"/>
    <w:rsid w:val="00206936"/>
    <w:rsid w:val="00206C6F"/>
    <w:rsid w:val="00206FBD"/>
    <w:rsid w:val="00207746"/>
    <w:rsid w:val="00230031"/>
    <w:rsid w:val="00235C01"/>
    <w:rsid w:val="002427F7"/>
    <w:rsid w:val="00247343"/>
    <w:rsid w:val="00265C56"/>
    <w:rsid w:val="002716CD"/>
    <w:rsid w:val="00274D4B"/>
    <w:rsid w:val="00276A01"/>
    <w:rsid w:val="002806F5"/>
    <w:rsid w:val="00281577"/>
    <w:rsid w:val="00287D73"/>
    <w:rsid w:val="002926BC"/>
    <w:rsid w:val="00293A72"/>
    <w:rsid w:val="0029785E"/>
    <w:rsid w:val="002A0160"/>
    <w:rsid w:val="002A30C3"/>
    <w:rsid w:val="002A6F6A"/>
    <w:rsid w:val="002A7712"/>
    <w:rsid w:val="002B04A3"/>
    <w:rsid w:val="002B38F7"/>
    <w:rsid w:val="002B4F50"/>
    <w:rsid w:val="002B5591"/>
    <w:rsid w:val="002B6AA4"/>
    <w:rsid w:val="002C1FE9"/>
    <w:rsid w:val="002C2AA8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21D7"/>
    <w:rsid w:val="003037F9"/>
    <w:rsid w:val="0030583E"/>
    <w:rsid w:val="00307FE1"/>
    <w:rsid w:val="00314915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82A7F"/>
    <w:rsid w:val="00390862"/>
    <w:rsid w:val="00390CE3"/>
    <w:rsid w:val="0039249B"/>
    <w:rsid w:val="00394876"/>
    <w:rsid w:val="00394AAF"/>
    <w:rsid w:val="00394CE5"/>
    <w:rsid w:val="00397A27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2CDA"/>
    <w:rsid w:val="003F5B58"/>
    <w:rsid w:val="0040222A"/>
    <w:rsid w:val="0040313B"/>
    <w:rsid w:val="004047BC"/>
    <w:rsid w:val="004100F7"/>
    <w:rsid w:val="00414CB3"/>
    <w:rsid w:val="00414E24"/>
    <w:rsid w:val="0041563D"/>
    <w:rsid w:val="00426E25"/>
    <w:rsid w:val="00427D9C"/>
    <w:rsid w:val="00427E7E"/>
    <w:rsid w:val="0043465D"/>
    <w:rsid w:val="00435082"/>
    <w:rsid w:val="00443B6E"/>
    <w:rsid w:val="00450636"/>
    <w:rsid w:val="0045301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A57FD"/>
    <w:rsid w:val="004A6875"/>
    <w:rsid w:val="004B0C15"/>
    <w:rsid w:val="004B35EA"/>
    <w:rsid w:val="004B69E4"/>
    <w:rsid w:val="004C6C39"/>
    <w:rsid w:val="004D075F"/>
    <w:rsid w:val="004D1B76"/>
    <w:rsid w:val="004D344E"/>
    <w:rsid w:val="004D464A"/>
    <w:rsid w:val="004D5FD6"/>
    <w:rsid w:val="004E019E"/>
    <w:rsid w:val="004E06EC"/>
    <w:rsid w:val="004E0A3F"/>
    <w:rsid w:val="004E2CB7"/>
    <w:rsid w:val="004E7894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272ED"/>
    <w:rsid w:val="00537580"/>
    <w:rsid w:val="00543BD1"/>
    <w:rsid w:val="00556113"/>
    <w:rsid w:val="00557B25"/>
    <w:rsid w:val="00564C12"/>
    <w:rsid w:val="005654B8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2A7C"/>
    <w:rsid w:val="005F56DA"/>
    <w:rsid w:val="005F6602"/>
    <w:rsid w:val="005F77C7"/>
    <w:rsid w:val="00614380"/>
    <w:rsid w:val="00620675"/>
    <w:rsid w:val="00622910"/>
    <w:rsid w:val="006254B6"/>
    <w:rsid w:val="00627FC8"/>
    <w:rsid w:val="006314D1"/>
    <w:rsid w:val="00632FCD"/>
    <w:rsid w:val="0063520D"/>
    <w:rsid w:val="006433C3"/>
    <w:rsid w:val="00650F5B"/>
    <w:rsid w:val="00661550"/>
    <w:rsid w:val="00663FD0"/>
    <w:rsid w:val="006670D7"/>
    <w:rsid w:val="006719EA"/>
    <w:rsid w:val="00671F13"/>
    <w:rsid w:val="0067371E"/>
    <w:rsid w:val="0067400A"/>
    <w:rsid w:val="006847AD"/>
    <w:rsid w:val="0069114B"/>
    <w:rsid w:val="0069150B"/>
    <w:rsid w:val="006944C1"/>
    <w:rsid w:val="006A756A"/>
    <w:rsid w:val="006C0EC2"/>
    <w:rsid w:val="006D66F7"/>
    <w:rsid w:val="00705C9D"/>
    <w:rsid w:val="00705F13"/>
    <w:rsid w:val="0070624C"/>
    <w:rsid w:val="00714AAD"/>
    <w:rsid w:val="00714F1D"/>
    <w:rsid w:val="00715225"/>
    <w:rsid w:val="0071700C"/>
    <w:rsid w:val="00720662"/>
    <w:rsid w:val="00720CC6"/>
    <w:rsid w:val="00722DDB"/>
    <w:rsid w:val="00724728"/>
    <w:rsid w:val="00724F98"/>
    <w:rsid w:val="007254E2"/>
    <w:rsid w:val="00727F4A"/>
    <w:rsid w:val="00730B9B"/>
    <w:rsid w:val="0073182E"/>
    <w:rsid w:val="007332FF"/>
    <w:rsid w:val="007408F5"/>
    <w:rsid w:val="00741EAE"/>
    <w:rsid w:val="00755248"/>
    <w:rsid w:val="0076190B"/>
    <w:rsid w:val="0076355D"/>
    <w:rsid w:val="0076362C"/>
    <w:rsid w:val="00763A2D"/>
    <w:rsid w:val="007676A4"/>
    <w:rsid w:val="00777795"/>
    <w:rsid w:val="00783A57"/>
    <w:rsid w:val="00784C92"/>
    <w:rsid w:val="007859CD"/>
    <w:rsid w:val="00785C24"/>
    <w:rsid w:val="007907E4"/>
    <w:rsid w:val="007919C3"/>
    <w:rsid w:val="00792CD8"/>
    <w:rsid w:val="00796461"/>
    <w:rsid w:val="007A5818"/>
    <w:rsid w:val="007A6A4F"/>
    <w:rsid w:val="007B03F5"/>
    <w:rsid w:val="007B5C09"/>
    <w:rsid w:val="007B5DA2"/>
    <w:rsid w:val="007C0966"/>
    <w:rsid w:val="007C14C6"/>
    <w:rsid w:val="007C19E7"/>
    <w:rsid w:val="007C5CFD"/>
    <w:rsid w:val="007C6D9F"/>
    <w:rsid w:val="007D4893"/>
    <w:rsid w:val="007E70CF"/>
    <w:rsid w:val="007E74A4"/>
    <w:rsid w:val="007F1B6F"/>
    <w:rsid w:val="007F263F"/>
    <w:rsid w:val="008015A8"/>
    <w:rsid w:val="00802662"/>
    <w:rsid w:val="0080766E"/>
    <w:rsid w:val="00811169"/>
    <w:rsid w:val="00815297"/>
    <w:rsid w:val="00816C46"/>
    <w:rsid w:val="008170DB"/>
    <w:rsid w:val="00817BA1"/>
    <w:rsid w:val="00823022"/>
    <w:rsid w:val="00825727"/>
    <w:rsid w:val="0082634E"/>
    <w:rsid w:val="008313C4"/>
    <w:rsid w:val="00835434"/>
    <w:rsid w:val="008358C0"/>
    <w:rsid w:val="00842838"/>
    <w:rsid w:val="008506DF"/>
    <w:rsid w:val="00854EC1"/>
    <w:rsid w:val="0085797F"/>
    <w:rsid w:val="00861DC3"/>
    <w:rsid w:val="00867019"/>
    <w:rsid w:val="00872EF1"/>
    <w:rsid w:val="008735A9"/>
    <w:rsid w:val="00877035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51F1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0688D"/>
    <w:rsid w:val="00911941"/>
    <w:rsid w:val="0092024D"/>
    <w:rsid w:val="009231AD"/>
    <w:rsid w:val="00925146"/>
    <w:rsid w:val="00925F0F"/>
    <w:rsid w:val="009313BA"/>
    <w:rsid w:val="00932F6B"/>
    <w:rsid w:val="009444F0"/>
    <w:rsid w:val="00945E27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1089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6E57"/>
    <w:rsid w:val="00A07490"/>
    <w:rsid w:val="00A10655"/>
    <w:rsid w:val="00A12805"/>
    <w:rsid w:val="00A12B64"/>
    <w:rsid w:val="00A22C38"/>
    <w:rsid w:val="00A23FD6"/>
    <w:rsid w:val="00A25193"/>
    <w:rsid w:val="00A26E80"/>
    <w:rsid w:val="00A31AE8"/>
    <w:rsid w:val="00A3739D"/>
    <w:rsid w:val="00A37DDA"/>
    <w:rsid w:val="00A45005"/>
    <w:rsid w:val="00A45DA5"/>
    <w:rsid w:val="00A567EE"/>
    <w:rsid w:val="00A635BB"/>
    <w:rsid w:val="00A70DD8"/>
    <w:rsid w:val="00A76790"/>
    <w:rsid w:val="00A85D0C"/>
    <w:rsid w:val="00A8672B"/>
    <w:rsid w:val="00A925EC"/>
    <w:rsid w:val="00A929AA"/>
    <w:rsid w:val="00A92B6B"/>
    <w:rsid w:val="00AA541E"/>
    <w:rsid w:val="00AB507D"/>
    <w:rsid w:val="00AD0DA4"/>
    <w:rsid w:val="00AD4169"/>
    <w:rsid w:val="00AD46F6"/>
    <w:rsid w:val="00AE0D38"/>
    <w:rsid w:val="00AE25C6"/>
    <w:rsid w:val="00AE306C"/>
    <w:rsid w:val="00AF28C1"/>
    <w:rsid w:val="00AF4CEB"/>
    <w:rsid w:val="00B02EF1"/>
    <w:rsid w:val="00B07C97"/>
    <w:rsid w:val="00B11C67"/>
    <w:rsid w:val="00B14257"/>
    <w:rsid w:val="00B15754"/>
    <w:rsid w:val="00B16002"/>
    <w:rsid w:val="00B2046E"/>
    <w:rsid w:val="00B20E8B"/>
    <w:rsid w:val="00B20EF9"/>
    <w:rsid w:val="00B257E1"/>
    <w:rsid w:val="00B2599A"/>
    <w:rsid w:val="00B27AC4"/>
    <w:rsid w:val="00B343CC"/>
    <w:rsid w:val="00B5084A"/>
    <w:rsid w:val="00B606A1"/>
    <w:rsid w:val="00B614F7"/>
    <w:rsid w:val="00B61B26"/>
    <w:rsid w:val="00B65E6B"/>
    <w:rsid w:val="00B675B2"/>
    <w:rsid w:val="00B807E6"/>
    <w:rsid w:val="00B81261"/>
    <w:rsid w:val="00B8223E"/>
    <w:rsid w:val="00B832AE"/>
    <w:rsid w:val="00B838CF"/>
    <w:rsid w:val="00B8457C"/>
    <w:rsid w:val="00B86678"/>
    <w:rsid w:val="00B92F9B"/>
    <w:rsid w:val="00B941B3"/>
    <w:rsid w:val="00B956D4"/>
    <w:rsid w:val="00B960FB"/>
    <w:rsid w:val="00B96513"/>
    <w:rsid w:val="00BA1D47"/>
    <w:rsid w:val="00BA66F0"/>
    <w:rsid w:val="00BB2239"/>
    <w:rsid w:val="00BB2AE7"/>
    <w:rsid w:val="00BB6464"/>
    <w:rsid w:val="00BC1BB8"/>
    <w:rsid w:val="00BD7FE1"/>
    <w:rsid w:val="00BE0CEE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21E31"/>
    <w:rsid w:val="00C30171"/>
    <w:rsid w:val="00C309D8"/>
    <w:rsid w:val="00C37E13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53D2"/>
    <w:rsid w:val="00CE5D41"/>
    <w:rsid w:val="00CE640F"/>
    <w:rsid w:val="00CE707C"/>
    <w:rsid w:val="00CE76BC"/>
    <w:rsid w:val="00CF3AF2"/>
    <w:rsid w:val="00CF540E"/>
    <w:rsid w:val="00CF784C"/>
    <w:rsid w:val="00D02F07"/>
    <w:rsid w:val="00D15D88"/>
    <w:rsid w:val="00D27D49"/>
    <w:rsid w:val="00D27EBE"/>
    <w:rsid w:val="00D36A49"/>
    <w:rsid w:val="00D47DC7"/>
    <w:rsid w:val="00D517C6"/>
    <w:rsid w:val="00D71D84"/>
    <w:rsid w:val="00D72464"/>
    <w:rsid w:val="00D72A57"/>
    <w:rsid w:val="00D75C90"/>
    <w:rsid w:val="00D768EB"/>
    <w:rsid w:val="00D76EF0"/>
    <w:rsid w:val="00D81E17"/>
    <w:rsid w:val="00D82D1E"/>
    <w:rsid w:val="00D832D9"/>
    <w:rsid w:val="00D90F00"/>
    <w:rsid w:val="00D967B3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4424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939"/>
    <w:rsid w:val="00EC7D00"/>
    <w:rsid w:val="00ED0304"/>
    <w:rsid w:val="00ED39C0"/>
    <w:rsid w:val="00ED4FF7"/>
    <w:rsid w:val="00ED5B7B"/>
    <w:rsid w:val="00EE33FF"/>
    <w:rsid w:val="00EE38FA"/>
    <w:rsid w:val="00EE3E2C"/>
    <w:rsid w:val="00EE5D23"/>
    <w:rsid w:val="00EE750D"/>
    <w:rsid w:val="00EF3CA4"/>
    <w:rsid w:val="00EF49A8"/>
    <w:rsid w:val="00EF75B5"/>
    <w:rsid w:val="00EF7859"/>
    <w:rsid w:val="00F014DA"/>
    <w:rsid w:val="00F02591"/>
    <w:rsid w:val="00F2086C"/>
    <w:rsid w:val="00F30AE1"/>
    <w:rsid w:val="00F370DC"/>
    <w:rsid w:val="00F5696E"/>
    <w:rsid w:val="00F60EFF"/>
    <w:rsid w:val="00F67D2D"/>
    <w:rsid w:val="00F77BDE"/>
    <w:rsid w:val="00F858F2"/>
    <w:rsid w:val="00F860CC"/>
    <w:rsid w:val="00F90E48"/>
    <w:rsid w:val="00F94398"/>
    <w:rsid w:val="00F961B7"/>
    <w:rsid w:val="00FB2B56"/>
    <w:rsid w:val="00FB55D5"/>
    <w:rsid w:val="00FC03B5"/>
    <w:rsid w:val="00FC12BF"/>
    <w:rsid w:val="00FC2C60"/>
    <w:rsid w:val="00FD3E6F"/>
    <w:rsid w:val="00FD51B9"/>
    <w:rsid w:val="00FD5849"/>
    <w:rsid w:val="00FE03E4"/>
    <w:rsid w:val="00FE2A39"/>
    <w:rsid w:val="00FE592E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B29BC"/>
  <w15:docId w15:val="{53C810D9-72BE-49DE-B1D0-4A9FC14C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table" w:styleId="ListTable3">
    <w:name w:val="List Table 3"/>
    <w:basedOn w:val="TableNormal"/>
    <w:uiPriority w:val="48"/>
    <w:rsid w:val="00D967B3"/>
    <w:pPr>
      <w:spacing w:after="0"/>
    </w:p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1F5F" w:themeFill="text1"/>
      </w:tcPr>
    </w:tblStylePr>
    <w:tblStylePr w:type="lastRow">
      <w:rPr>
        <w:b/>
        <w:bCs/>
      </w:rPr>
      <w:tblPr/>
      <w:tcPr>
        <w:tcBorders>
          <w:top w:val="double" w:sz="4" w:space="0" w:color="1F1F5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1F5F" w:themeColor="text1"/>
          <w:right w:val="single" w:sz="4" w:space="0" w:color="1F1F5F" w:themeColor="text1"/>
        </w:tcBorders>
      </w:tcPr>
    </w:tblStylePr>
    <w:tblStylePr w:type="band1Horz">
      <w:tblPr/>
      <w:tcPr>
        <w:tcBorders>
          <w:top w:val="single" w:sz="4" w:space="0" w:color="1F1F5F" w:themeColor="text1"/>
          <w:bottom w:val="single" w:sz="4" w:space="0" w:color="1F1F5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1F5F" w:themeColor="text1"/>
          <w:left w:val="nil"/>
        </w:tcBorders>
      </w:tcPr>
    </w:tblStylePr>
    <w:tblStylePr w:type="swCell">
      <w:tblPr/>
      <w:tcPr>
        <w:tcBorders>
          <w:top w:val="double" w:sz="4" w:space="0" w:color="1F1F5F" w:themeColor="text1"/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F370DC"/>
    <w:rPr>
      <w:i/>
      <w:iCs/>
    </w:rPr>
  </w:style>
  <w:style w:type="paragraph" w:styleId="Revision">
    <w:name w:val="Revision"/>
    <w:hidden/>
    <w:uiPriority w:val="99"/>
    <w:semiHidden/>
    <w:rsid w:val="007919C3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4407265862559838"/>
          <c:y val="4.5966220283486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3.1035571692683589E-2"/>
          <c:y val="0.19758970373008425"/>
          <c:w val="0.4394278996051873"/>
          <c:h val="0.7704858285913336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Sub-category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58D-4E99-ACD1-85523A948BAF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58D-4E99-ACD1-85523A948BAF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58D-4E99-ACD1-85523A948BAF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58D-4E99-ACD1-85523A948B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Presentation and Promotion</c:v>
                </c:pt>
                <c:pt idx="1">
                  <c:v>Touring the Territory</c:v>
                </c:pt>
                <c:pt idx="2">
                  <c:v>Arts Development</c:v>
                </c:pt>
                <c:pt idx="3">
                  <c:v>Emerging Artists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27000</c:v>
                </c:pt>
                <c:pt idx="1">
                  <c:v>59803</c:v>
                </c:pt>
                <c:pt idx="2">
                  <c:v>103443</c:v>
                </c:pt>
                <c:pt idx="3">
                  <c:v>9754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8D-4E99-ACD1-85523A948BA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accent1">
                    <a:lumMod val="50000"/>
                  </a:schemeClr>
                </a:solidFill>
                <a:latin typeface="+mn-lt"/>
                <a:ea typeface="+mj-ea"/>
                <a:cs typeface="+mj-cs"/>
              </a:defRPr>
            </a:pPr>
            <a:r>
              <a:rPr lang="en-AU"/>
              <a:t>Art form</a:t>
            </a:r>
          </a:p>
        </c:rich>
      </c:tx>
      <c:layout>
        <c:manualLayout>
          <c:xMode val="edge"/>
          <c:yMode val="edge"/>
          <c:x val="0.3154961400866127"/>
          <c:y val="2.6791349773717169E-2"/>
        </c:manualLayout>
      </c:layout>
      <c:overlay val="0"/>
      <c:spPr>
        <a:solidFill>
          <a:schemeClr val="bg1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3182282500885829E-2"/>
          <c:y val="0.17607577807848443"/>
          <c:w val="0.45648653737525891"/>
          <c:h val="0.656129905277401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Art Form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AF-4979-BF69-804260D07EA9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AF-4979-BF69-804260D07EA9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AF-4979-BF69-804260D07EA9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AF-4979-BF69-804260D07EA9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AF-4979-BF69-804260D07EA9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0AF-4979-BF69-804260D07E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Visual Arts, Crafts and Design</c:v>
                </c:pt>
                <c:pt idx="1">
                  <c:v>Dance</c:v>
                </c:pt>
                <c:pt idx="2">
                  <c:v>Music</c:v>
                </c:pt>
                <c:pt idx="3">
                  <c:v>Cross art form (multi arts)</c:v>
                </c:pt>
                <c:pt idx="4">
                  <c:v>Literature and writing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71250</c:v>
                </c:pt>
                <c:pt idx="1">
                  <c:v>30000</c:v>
                </c:pt>
                <c:pt idx="2">
                  <c:v>29825</c:v>
                </c:pt>
                <c:pt idx="3">
                  <c:v>59171</c:v>
                </c:pt>
                <c:pt idx="4">
                  <c:v>9754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0AF-4979-BF69-804260D07E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883332320232704"/>
          <c:y val="0"/>
          <c:w val="0.4185720618475694"/>
          <c:h val="1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44153643381660707"/>
          <c:y val="3.72786579683131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accent1">
                  <a:lumMod val="50000"/>
                </a:schemeClr>
              </a:solidFill>
              <a:latin typeface="+mn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0094010796193312"/>
          <c:y val="0.19938211358249372"/>
          <c:w val="0.4272976751564499"/>
          <c:h val="0.70499470418015087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Regions</c:v>
                </c:pt>
              </c:strCache>
            </c:strRef>
          </c:tx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23-4E0A-9896-0E5C6E3134E4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23-4E0A-9896-0E5C6E3134E4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23-4E0A-9896-0E5C6E3134E4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823-4E0A-9896-0E5C6E3134E4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DEC-45AA-AC01-DF959804FAF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DEC-45AA-AC01-DF959804FAF0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823-4E0A-9896-0E5C6E3134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Darwin, Palmerston, Litchfield</c:v>
                </c:pt>
                <c:pt idx="1">
                  <c:v>Top End</c:v>
                </c:pt>
                <c:pt idx="2">
                  <c:v>East Arnhem</c:v>
                </c:pt>
                <c:pt idx="3">
                  <c:v>Central Australia</c:v>
                </c:pt>
                <c:pt idx="4">
                  <c:v>Multi-region</c:v>
                </c:pt>
                <c:pt idx="5">
                  <c:v>Big Rivers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68772</c:v>
                </c:pt>
                <c:pt idx="1">
                  <c:v>27000</c:v>
                </c:pt>
                <c:pt idx="2">
                  <c:v>30000</c:v>
                </c:pt>
                <c:pt idx="3">
                  <c:v>30000</c:v>
                </c:pt>
                <c:pt idx="4">
                  <c:v>29978</c:v>
                </c:pt>
                <c:pt idx="5">
                  <c:v>14250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823-4E0A-9896-0E5C6E3134E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332615065078102"/>
          <c:y val="0.14966868895486424"/>
          <c:w val="0.34386883224545622"/>
          <c:h val="0.80738350329159669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0FDACC-F636-45D8-AA85-0ABA8B7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Arts Projects Round 1 Awarded Grants report</vt:lpstr>
    </vt:vector>
  </TitlesOfParts>
  <Company>People, Sport and Culture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Arts Projects Round 1 Awarded Grants report</dc:title>
  <dc:creator>Northern Territory Government</dc:creator>
  <cp:revision>3</cp:revision>
  <cp:lastPrinted>2024-05-02T07:49:00Z</cp:lastPrinted>
  <dcterms:created xsi:type="dcterms:W3CDTF">2025-01-02T04:05:00Z</dcterms:created>
  <dcterms:modified xsi:type="dcterms:W3CDTF">2025-01-03T00:17:00Z</dcterms:modified>
</cp:coreProperties>
</file>