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00272" w14:textId="77777777" w:rsidR="00BA0ACF" w:rsidRDefault="00BA0ACF" w:rsidP="00314915"/>
    <w:p w14:paraId="2E5AACDA" w14:textId="58A15089" w:rsidR="00BA0ACF" w:rsidRPr="007E53F6" w:rsidRDefault="00BA0ACF" w:rsidP="00BA0ACF">
      <w:pPr>
        <w:jc w:val="both"/>
        <w:rPr>
          <w:noProof/>
          <w:lang w:eastAsia="en-AU"/>
        </w:rPr>
      </w:pPr>
      <w:r w:rsidRPr="007E53F6">
        <w:rPr>
          <w:noProof/>
          <w:lang w:eastAsia="en-AU"/>
        </w:rPr>
        <w:t>NXT Gen ARTS is a grant category within the Northern Territory Arts Grants Program supporting structured career developments for early career artists aged 18-25 years through professional arts practice placements with arts organisations. The aim of the category is to increase employment pathways and opportunities for youth in the Northern Territory</w:t>
      </w:r>
      <w:r>
        <w:rPr>
          <w:noProof/>
          <w:lang w:eastAsia="en-AU"/>
        </w:rPr>
        <w:t>’s</w:t>
      </w:r>
      <w:r w:rsidRPr="007E53F6">
        <w:rPr>
          <w:noProof/>
          <w:lang w:eastAsia="en-AU"/>
        </w:rPr>
        <w:t xml:space="preserve"> arts and culture sector. $13,000 per application is available to support a three-month </w:t>
      </w:r>
      <w:r>
        <w:rPr>
          <w:noProof/>
          <w:lang w:eastAsia="en-AU"/>
        </w:rPr>
        <w:t xml:space="preserve">full-time </w:t>
      </w:r>
      <w:r w:rsidRPr="007E53F6">
        <w:rPr>
          <w:noProof/>
          <w:lang w:eastAsia="en-AU"/>
        </w:rPr>
        <w:t>placement</w:t>
      </w:r>
      <w:r>
        <w:rPr>
          <w:noProof/>
          <w:lang w:eastAsia="en-AU"/>
        </w:rPr>
        <w:t xml:space="preserve"> (or a six-month part-time placement)</w:t>
      </w:r>
      <w:r w:rsidRPr="007E53F6">
        <w:rPr>
          <w:noProof/>
          <w:lang w:eastAsia="en-AU"/>
        </w:rPr>
        <w:t>.</w:t>
      </w:r>
    </w:p>
    <w:p w14:paraId="67A5EE13" w14:textId="4B884693" w:rsidR="00BA0ACF" w:rsidRPr="007E53F6" w:rsidRDefault="00BA0ACF" w:rsidP="00BA0ACF">
      <w:pPr>
        <w:jc w:val="both"/>
        <w:rPr>
          <w:noProof/>
          <w:lang w:eastAsia="en-AU"/>
        </w:rPr>
      </w:pPr>
      <w:r w:rsidRPr="007E53F6">
        <w:rPr>
          <w:noProof/>
          <w:lang w:eastAsia="en-AU"/>
        </w:rPr>
        <w:t xml:space="preserve">NXT Gen ARTS opened on the </w:t>
      </w:r>
      <w:r>
        <w:rPr>
          <w:noProof/>
          <w:lang w:eastAsia="en-AU"/>
        </w:rPr>
        <w:t>1 August 2024</w:t>
      </w:r>
      <w:r w:rsidRPr="007E53F6">
        <w:rPr>
          <w:noProof/>
          <w:lang w:eastAsia="en-AU"/>
        </w:rPr>
        <w:t xml:space="preserve"> </w:t>
      </w:r>
      <w:r w:rsidR="004F0987">
        <w:rPr>
          <w:noProof/>
          <w:lang w:eastAsia="en-AU"/>
        </w:rPr>
        <w:t>with</w:t>
      </w:r>
      <w:r>
        <w:rPr>
          <w:noProof/>
          <w:lang w:eastAsia="en-AU"/>
        </w:rPr>
        <w:t xml:space="preserve"> successful applicants notified in 30 working days</w:t>
      </w:r>
      <w:r w:rsidRPr="007E53F6">
        <w:rPr>
          <w:noProof/>
          <w:lang w:eastAsia="en-AU"/>
        </w:rPr>
        <w:t xml:space="preserve">. </w:t>
      </w:r>
    </w:p>
    <w:p w14:paraId="63AB48A9" w14:textId="22C107FB" w:rsidR="00BA0ACF" w:rsidRPr="007E53F6" w:rsidRDefault="00BA0ACF" w:rsidP="00BA0ACF">
      <w:pPr>
        <w:pStyle w:val="Heading3"/>
        <w:jc w:val="both"/>
        <w:rPr>
          <w:noProof/>
          <w:lang w:eastAsia="en-AU"/>
        </w:rPr>
      </w:pPr>
      <w:r w:rsidRPr="007E53F6">
        <w:rPr>
          <w:noProof/>
          <w:lang w:eastAsia="en-AU"/>
        </w:rPr>
        <w:t>$</w:t>
      </w:r>
      <w:r>
        <w:rPr>
          <w:noProof/>
          <w:lang w:eastAsia="en-AU"/>
        </w:rPr>
        <w:t>130,000</w:t>
      </w:r>
      <w:r w:rsidRPr="007E53F6">
        <w:rPr>
          <w:noProof/>
          <w:lang w:eastAsia="en-AU"/>
        </w:rPr>
        <w:t xml:space="preserve"> in grants awarded</w:t>
      </w:r>
    </w:p>
    <w:p w14:paraId="45B38EF7" w14:textId="2113927B" w:rsidR="00314915" w:rsidRDefault="00034E35" w:rsidP="00BA0ACF">
      <w:pPr>
        <w:pStyle w:val="Heading1"/>
        <w:rPr>
          <w:rFonts w:ascii="Lato" w:eastAsia="Calibri" w:hAnsi="Lato"/>
          <w:noProof/>
          <w:color w:val="auto"/>
          <w:kern w:val="0"/>
          <w:sz w:val="22"/>
          <w:szCs w:val="22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73600" behindDoc="0" locked="0" layoutInCell="1" allowOverlap="1" wp14:anchorId="364CD5EA" wp14:editId="663E08B2">
            <wp:simplePos x="0" y="0"/>
            <wp:positionH relativeFrom="column">
              <wp:posOffset>3029585</wp:posOffset>
            </wp:positionH>
            <wp:positionV relativeFrom="paragraph">
              <wp:posOffset>315595</wp:posOffset>
            </wp:positionV>
            <wp:extent cx="3590925" cy="2724150"/>
            <wp:effectExtent l="0" t="0" r="9525" b="0"/>
            <wp:wrapSquare wrapText="bothSides"/>
            <wp:docPr id="59928646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ACF" w:rsidRPr="00BA0ACF">
        <w:rPr>
          <w:rFonts w:ascii="Lato" w:eastAsia="Calibri" w:hAnsi="Lato"/>
          <w:noProof/>
          <w:color w:val="auto"/>
          <w:kern w:val="0"/>
          <w:sz w:val="22"/>
          <w:szCs w:val="22"/>
          <w:lang w:eastAsia="en-AU"/>
        </w:rPr>
        <w:t>Ten eligible applications were awarded $</w:t>
      </w:r>
      <w:r w:rsidR="00BA0ACF">
        <w:rPr>
          <w:rFonts w:ascii="Lato" w:eastAsia="Calibri" w:hAnsi="Lato"/>
          <w:noProof/>
          <w:color w:val="auto"/>
          <w:kern w:val="0"/>
          <w:sz w:val="22"/>
          <w:szCs w:val="22"/>
          <w:lang w:eastAsia="en-AU"/>
        </w:rPr>
        <w:t>130,000</w:t>
      </w:r>
      <w:r w:rsidR="00BA0ACF" w:rsidRPr="00BA0ACF">
        <w:rPr>
          <w:rFonts w:ascii="Lato" w:eastAsia="Calibri" w:hAnsi="Lato"/>
          <w:noProof/>
          <w:color w:val="auto"/>
          <w:kern w:val="0"/>
          <w:sz w:val="22"/>
          <w:szCs w:val="22"/>
          <w:lang w:eastAsia="en-AU"/>
        </w:rPr>
        <w:t xml:space="preserve"> in funding following recommendations made by the assessment panel. </w:t>
      </w:r>
      <w:r w:rsidR="00314915" w:rsidRPr="00BA0ACF">
        <w:rPr>
          <w:rFonts w:ascii="Lato" w:eastAsia="Calibri" w:hAnsi="Lato"/>
          <w:noProof/>
          <w:color w:val="auto"/>
          <w:kern w:val="0"/>
          <w:sz w:val="22"/>
          <w:szCs w:val="22"/>
          <w:lang w:eastAsia="en-AU"/>
        </w:rPr>
        <w:t>Key statistics</w:t>
      </w:r>
    </w:p>
    <w:p w14:paraId="6925979F" w14:textId="712E8790" w:rsidR="00BA0ACF" w:rsidRPr="008C6461" w:rsidRDefault="00BA0ACF" w:rsidP="00BA0ACF">
      <w:pPr>
        <w:pStyle w:val="Heading3"/>
        <w:jc w:val="both"/>
        <w:rPr>
          <w:noProof/>
          <w:lang w:eastAsia="en-AU"/>
        </w:rPr>
      </w:pPr>
      <w:r w:rsidRPr="008C6461">
        <w:rPr>
          <w:noProof/>
          <w:lang w:eastAsia="en-AU"/>
        </w:rPr>
        <w:t>Assessment Panel</w:t>
      </w:r>
    </w:p>
    <w:p w14:paraId="6236A9DE" w14:textId="3F034025" w:rsidR="00BA0ACF" w:rsidRPr="008C6461" w:rsidRDefault="00BA0ACF" w:rsidP="00BA0ACF">
      <w:pPr>
        <w:jc w:val="both"/>
        <w:rPr>
          <w:noProof/>
          <w:lang w:eastAsia="en-AU"/>
        </w:rPr>
      </w:pPr>
      <w:r w:rsidRPr="008C6461">
        <w:rPr>
          <w:noProof/>
          <w:lang w:eastAsia="en-AU"/>
        </w:rPr>
        <w:t xml:space="preserve">The assessment panel comprised three Northern Territory Government delegates with expertise in education, youth and the arts. </w:t>
      </w:r>
    </w:p>
    <w:p w14:paraId="356EE4AB" w14:textId="6AF78A39" w:rsidR="005C7FC8" w:rsidRDefault="00BA0ACF" w:rsidP="00BA0ACF">
      <w:pPr>
        <w:rPr>
          <w:noProof/>
          <w:lang w:eastAsia="en-AU"/>
        </w:rPr>
      </w:pPr>
      <w:r w:rsidRPr="008C6461">
        <w:rPr>
          <w:noProof/>
          <w:lang w:eastAsia="en-AU"/>
        </w:rPr>
        <w:t>Panels consider</w:t>
      </w:r>
      <w:r w:rsidR="004F0987">
        <w:rPr>
          <w:noProof/>
          <w:lang w:eastAsia="en-AU"/>
        </w:rPr>
        <w:t>ed</w:t>
      </w:r>
      <w:r w:rsidRPr="008C6461">
        <w:rPr>
          <w:noProof/>
          <w:lang w:eastAsia="en-AU"/>
        </w:rPr>
        <w:t xml:space="preserve"> the merit of all applications against the published grant category objectives and </w:t>
      </w:r>
    </w:p>
    <w:p w14:paraId="6D90DAC5" w14:textId="44FF9363" w:rsidR="00BA0ACF" w:rsidRDefault="00BA0ACF" w:rsidP="00BA0ACF">
      <w:pPr>
        <w:rPr>
          <w:noProof/>
          <w:lang w:eastAsia="en-AU"/>
        </w:rPr>
      </w:pPr>
      <w:r w:rsidRPr="008C6461">
        <w:rPr>
          <w:noProof/>
          <w:lang w:eastAsia="en-AU"/>
        </w:rPr>
        <w:t>assessment criteria. Panels also consider regional spread and diversity of applicants.</w:t>
      </w:r>
    </w:p>
    <w:p w14:paraId="5E0E9346" w14:textId="6B942C9A" w:rsidR="00BA0ACF" w:rsidRDefault="00BA0ACF" w:rsidP="00BA0ACF">
      <w:pPr>
        <w:rPr>
          <w:rFonts w:ascii="Lato Semibold" w:hAnsi="Lato Semibold" w:cs="Arial"/>
          <w:noProof/>
          <w:color w:val="1F1F5F" w:themeColor="text1"/>
          <w:sz w:val="28"/>
          <w:szCs w:val="26"/>
          <w:lang w:eastAsia="en-AU"/>
        </w:rPr>
      </w:pPr>
      <w:r w:rsidRPr="00BA0ACF">
        <w:rPr>
          <w:rFonts w:ascii="Lato Semibold" w:hAnsi="Lato Semibold" w:cs="Arial"/>
          <w:noProof/>
          <w:color w:val="1F1F5F" w:themeColor="text1"/>
          <w:sz w:val="28"/>
          <w:szCs w:val="26"/>
          <w:lang w:eastAsia="en-AU"/>
        </w:rPr>
        <w:t>Statistics</w:t>
      </w:r>
    </w:p>
    <w:p w14:paraId="57C3EFCA" w14:textId="1BC6250B" w:rsidR="00314915" w:rsidRDefault="00034E35" w:rsidP="00314915">
      <w:pPr>
        <w:pStyle w:val="ListParagraph"/>
        <w:numPr>
          <w:ilvl w:val="0"/>
          <w:numId w:val="49"/>
        </w:numPr>
      </w:pPr>
      <w:r>
        <w:rPr>
          <w:noProof/>
          <w:lang w:eastAsia="en-AU"/>
        </w:rPr>
        <w:drawing>
          <wp:anchor distT="0" distB="0" distL="114300" distR="114300" simplePos="0" relativeHeight="251672576" behindDoc="1" locked="0" layoutInCell="1" allowOverlap="1" wp14:anchorId="66C7B9E1" wp14:editId="1CE16DF2">
            <wp:simplePos x="0" y="0"/>
            <wp:positionH relativeFrom="margin">
              <wp:posOffset>3029585</wp:posOffset>
            </wp:positionH>
            <wp:positionV relativeFrom="paragraph">
              <wp:posOffset>133350</wp:posOffset>
            </wp:positionV>
            <wp:extent cx="3581400" cy="2305050"/>
            <wp:effectExtent l="0" t="0" r="0" b="0"/>
            <wp:wrapSquare wrapText="bothSides"/>
            <wp:docPr id="698593999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ACF" w:rsidRPr="00BA0ACF">
        <w:t>10</w:t>
      </w:r>
      <w:r w:rsidR="00AF4CEB" w:rsidRPr="00BA0ACF">
        <w:t xml:space="preserve"> projects were funded, resulting in a </w:t>
      </w:r>
      <w:r w:rsidR="00BA0ACF" w:rsidRPr="00BA0ACF">
        <w:t>100</w:t>
      </w:r>
      <w:r w:rsidR="00AF4CEB" w:rsidRPr="00BA0ACF">
        <w:t>% success rate</w:t>
      </w:r>
    </w:p>
    <w:p w14:paraId="1C39830B" w14:textId="617B516B" w:rsidR="00BA0ACF" w:rsidRPr="006321ED" w:rsidRDefault="00BA0ACF" w:rsidP="00BA0ACF">
      <w:pPr>
        <w:pStyle w:val="ListParagraph"/>
        <w:numPr>
          <w:ilvl w:val="0"/>
          <w:numId w:val="50"/>
        </w:numPr>
        <w:jc w:val="both"/>
        <w:rPr>
          <w:noProof/>
          <w:lang w:eastAsia="en-AU"/>
        </w:rPr>
      </w:pPr>
      <w:r w:rsidRPr="006321ED">
        <w:rPr>
          <w:noProof/>
          <w:lang w:eastAsia="en-AU"/>
        </w:rPr>
        <w:t>$</w:t>
      </w:r>
      <w:r>
        <w:rPr>
          <w:noProof/>
          <w:lang w:eastAsia="en-AU"/>
        </w:rPr>
        <w:t>104,000</w:t>
      </w:r>
      <w:r w:rsidRPr="006321ED">
        <w:rPr>
          <w:noProof/>
          <w:lang w:eastAsia="en-AU"/>
        </w:rPr>
        <w:t xml:space="preserve"> (8</w:t>
      </w:r>
      <w:r w:rsidR="008B4AC6">
        <w:rPr>
          <w:noProof/>
          <w:lang w:eastAsia="en-AU"/>
        </w:rPr>
        <w:t>0</w:t>
      </w:r>
      <w:r w:rsidRPr="006321ED">
        <w:rPr>
          <w:noProof/>
          <w:lang w:eastAsia="en-AU"/>
        </w:rPr>
        <w:t xml:space="preserve">%) of funding awarded to </w:t>
      </w:r>
      <w:r w:rsidR="008B4AC6">
        <w:rPr>
          <w:noProof/>
          <w:lang w:eastAsia="en-AU"/>
        </w:rPr>
        <w:t>8</w:t>
      </w:r>
      <w:r w:rsidRPr="006321ED">
        <w:rPr>
          <w:noProof/>
          <w:lang w:eastAsia="en-AU"/>
        </w:rPr>
        <w:t xml:space="preserve"> applicants from the Darwin, Palmerston and Litchfield region</w:t>
      </w:r>
    </w:p>
    <w:p w14:paraId="6D20FE77" w14:textId="77777777" w:rsidR="00263913" w:rsidRDefault="00BA0ACF" w:rsidP="00263913">
      <w:pPr>
        <w:pStyle w:val="ListParagraph"/>
        <w:numPr>
          <w:ilvl w:val="0"/>
          <w:numId w:val="50"/>
        </w:numPr>
        <w:jc w:val="both"/>
        <w:rPr>
          <w:noProof/>
          <w:lang w:eastAsia="en-AU"/>
        </w:rPr>
      </w:pPr>
      <w:r w:rsidRPr="009B02E7">
        <w:rPr>
          <w:noProof/>
          <w:lang w:eastAsia="en-AU"/>
        </w:rPr>
        <w:t>$</w:t>
      </w:r>
      <w:r w:rsidR="008B4AC6">
        <w:rPr>
          <w:noProof/>
          <w:lang w:eastAsia="en-AU"/>
        </w:rPr>
        <w:t>26</w:t>
      </w:r>
      <w:r w:rsidRPr="009B02E7">
        <w:rPr>
          <w:noProof/>
          <w:lang w:eastAsia="en-AU"/>
        </w:rPr>
        <w:t>,000 (</w:t>
      </w:r>
      <w:r w:rsidR="008B4AC6">
        <w:rPr>
          <w:noProof/>
          <w:lang w:eastAsia="en-AU"/>
        </w:rPr>
        <w:t>20</w:t>
      </w:r>
      <w:r w:rsidRPr="009B02E7">
        <w:rPr>
          <w:noProof/>
          <w:lang w:eastAsia="en-AU"/>
        </w:rPr>
        <w:t xml:space="preserve">%) of funding awarded to </w:t>
      </w:r>
      <w:r w:rsidR="008B4AC6">
        <w:rPr>
          <w:noProof/>
          <w:lang w:eastAsia="en-AU"/>
        </w:rPr>
        <w:t>2</w:t>
      </w:r>
      <w:r>
        <w:rPr>
          <w:noProof/>
          <w:lang w:eastAsia="en-AU"/>
        </w:rPr>
        <w:t xml:space="preserve"> applicant</w:t>
      </w:r>
      <w:r w:rsidR="008B4AC6">
        <w:rPr>
          <w:noProof/>
          <w:lang w:eastAsia="en-AU"/>
        </w:rPr>
        <w:t>s</w:t>
      </w:r>
      <w:r>
        <w:rPr>
          <w:noProof/>
          <w:lang w:eastAsia="en-AU"/>
        </w:rPr>
        <w:t xml:space="preserve"> from the </w:t>
      </w:r>
      <w:r w:rsidR="008B4AC6">
        <w:rPr>
          <w:noProof/>
          <w:lang w:eastAsia="en-AU"/>
        </w:rPr>
        <w:t>Central Australia</w:t>
      </w:r>
      <w:r w:rsidRPr="009B02E7">
        <w:rPr>
          <w:noProof/>
          <w:lang w:eastAsia="en-AU"/>
        </w:rPr>
        <w:t xml:space="preserve"> </w:t>
      </w:r>
      <w:r>
        <w:rPr>
          <w:noProof/>
          <w:lang w:eastAsia="en-AU"/>
        </w:rPr>
        <w:t>region</w:t>
      </w:r>
    </w:p>
    <w:p w14:paraId="45787B1A" w14:textId="1A774865" w:rsidR="00034E35" w:rsidRPr="009B02E7" w:rsidRDefault="008B4AC6" w:rsidP="00263913">
      <w:pPr>
        <w:pStyle w:val="ListParagraph"/>
        <w:numPr>
          <w:ilvl w:val="0"/>
          <w:numId w:val="50"/>
        </w:numPr>
        <w:jc w:val="both"/>
        <w:rPr>
          <w:noProof/>
          <w:lang w:eastAsia="en-AU"/>
        </w:rPr>
      </w:pPr>
      <w:r>
        <w:rPr>
          <w:noProof/>
          <w:lang w:eastAsia="en-AU"/>
        </w:rPr>
        <w:lastRenderedPageBreak/>
        <w:t>$52,000 (40%) of funding awarded to support three placements with community arts and cultural development outcomes</w:t>
      </w:r>
      <w:r w:rsidR="00034E35">
        <w:rPr>
          <w:noProof/>
          <w:lang w:eastAsia="en-AU"/>
        </w:rPr>
        <w:drawing>
          <wp:anchor distT="0" distB="0" distL="114300" distR="114300" simplePos="0" relativeHeight="251675648" behindDoc="0" locked="0" layoutInCell="1" allowOverlap="1" wp14:anchorId="53378124" wp14:editId="36D507DB">
            <wp:simplePos x="0" y="0"/>
            <wp:positionH relativeFrom="column">
              <wp:posOffset>2934335</wp:posOffset>
            </wp:positionH>
            <wp:positionV relativeFrom="paragraph">
              <wp:posOffset>4445</wp:posOffset>
            </wp:positionV>
            <wp:extent cx="3619500" cy="2809875"/>
            <wp:effectExtent l="0" t="0" r="0" b="9525"/>
            <wp:wrapSquare wrapText="bothSides"/>
            <wp:docPr id="150587839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14:paraId="70F36F61" w14:textId="2935D3A5" w:rsidR="00BA0ACF" w:rsidRPr="006B792C" w:rsidRDefault="00BA0ACF" w:rsidP="00BA0ACF">
      <w:pPr>
        <w:pStyle w:val="ListParagraph"/>
        <w:numPr>
          <w:ilvl w:val="0"/>
          <w:numId w:val="50"/>
        </w:numPr>
        <w:jc w:val="both"/>
        <w:rPr>
          <w:noProof/>
          <w:lang w:eastAsia="en-AU"/>
        </w:rPr>
      </w:pPr>
      <w:r w:rsidRPr="009B02E7">
        <w:rPr>
          <w:noProof/>
          <w:lang w:eastAsia="en-AU"/>
        </w:rPr>
        <w:t>$</w:t>
      </w:r>
      <w:r w:rsidR="008B4AC6">
        <w:rPr>
          <w:noProof/>
          <w:lang w:eastAsia="en-AU"/>
        </w:rPr>
        <w:t>39,000</w:t>
      </w:r>
      <w:r w:rsidRPr="009B02E7">
        <w:rPr>
          <w:noProof/>
          <w:lang w:eastAsia="en-AU"/>
        </w:rPr>
        <w:t xml:space="preserve"> (</w:t>
      </w:r>
      <w:r w:rsidR="008B4AC6">
        <w:rPr>
          <w:noProof/>
          <w:lang w:eastAsia="en-AU"/>
        </w:rPr>
        <w:t>30</w:t>
      </w:r>
      <w:r w:rsidRPr="009B02E7">
        <w:rPr>
          <w:noProof/>
          <w:lang w:eastAsia="en-AU"/>
        </w:rPr>
        <w:t>%) of funding awarded to support</w:t>
      </w:r>
      <w:r>
        <w:rPr>
          <w:noProof/>
          <w:lang w:eastAsia="en-AU"/>
        </w:rPr>
        <w:t xml:space="preserve"> three</w:t>
      </w:r>
      <w:r w:rsidRPr="009B02E7">
        <w:rPr>
          <w:noProof/>
          <w:lang w:eastAsia="en-AU"/>
        </w:rPr>
        <w:t xml:space="preserve"> placements with </w:t>
      </w:r>
      <w:r w:rsidR="008B4AC6">
        <w:rPr>
          <w:noProof/>
          <w:lang w:eastAsia="en-AU"/>
        </w:rPr>
        <w:t>visual arts, craft and design</w:t>
      </w:r>
      <w:r w:rsidRPr="009B02E7">
        <w:rPr>
          <w:noProof/>
          <w:lang w:eastAsia="en-AU"/>
        </w:rPr>
        <w:t xml:space="preserve"> </w:t>
      </w:r>
      <w:r w:rsidRPr="006B792C">
        <w:rPr>
          <w:noProof/>
          <w:lang w:eastAsia="en-AU"/>
        </w:rPr>
        <w:t xml:space="preserve">outcomes </w:t>
      </w:r>
    </w:p>
    <w:p w14:paraId="4604CCB5" w14:textId="74321FF2" w:rsidR="00BA0ACF" w:rsidRPr="00A64776" w:rsidRDefault="00BA0ACF" w:rsidP="00BA0ACF">
      <w:pPr>
        <w:pStyle w:val="ListParagraph"/>
        <w:numPr>
          <w:ilvl w:val="0"/>
          <w:numId w:val="50"/>
        </w:numPr>
        <w:jc w:val="both"/>
        <w:rPr>
          <w:noProof/>
          <w:lang w:eastAsia="en-AU"/>
        </w:rPr>
      </w:pPr>
      <w:r w:rsidRPr="006B792C">
        <w:rPr>
          <w:noProof/>
          <w:lang w:eastAsia="en-AU"/>
        </w:rPr>
        <w:t>$</w:t>
      </w:r>
      <w:r w:rsidR="008B4AC6">
        <w:rPr>
          <w:noProof/>
          <w:lang w:eastAsia="en-AU"/>
        </w:rPr>
        <w:t>26,000</w:t>
      </w:r>
      <w:r w:rsidRPr="006B792C">
        <w:rPr>
          <w:noProof/>
          <w:lang w:eastAsia="en-AU"/>
        </w:rPr>
        <w:t xml:space="preserve"> (2</w:t>
      </w:r>
      <w:r w:rsidR="005C7FC8">
        <w:rPr>
          <w:noProof/>
          <w:lang w:eastAsia="en-AU"/>
        </w:rPr>
        <w:t>0</w:t>
      </w:r>
      <w:r w:rsidRPr="006B792C">
        <w:rPr>
          <w:noProof/>
          <w:lang w:eastAsia="en-AU"/>
        </w:rPr>
        <w:t>%) of funding awarded to support</w:t>
      </w:r>
      <w:r>
        <w:rPr>
          <w:noProof/>
          <w:lang w:eastAsia="en-AU"/>
        </w:rPr>
        <w:t xml:space="preserve"> two</w:t>
      </w:r>
      <w:r w:rsidRPr="006B792C">
        <w:rPr>
          <w:noProof/>
          <w:lang w:eastAsia="en-AU"/>
        </w:rPr>
        <w:t xml:space="preserve"> placements with </w:t>
      </w:r>
      <w:r w:rsidR="008B4AC6">
        <w:rPr>
          <w:noProof/>
          <w:lang w:eastAsia="en-AU"/>
        </w:rPr>
        <w:t>dance</w:t>
      </w:r>
      <w:r w:rsidRPr="006B792C">
        <w:rPr>
          <w:noProof/>
          <w:lang w:eastAsia="en-AU"/>
        </w:rPr>
        <w:t xml:space="preserve"> </w:t>
      </w:r>
      <w:r w:rsidRPr="00A64776">
        <w:rPr>
          <w:noProof/>
          <w:lang w:eastAsia="en-AU"/>
        </w:rPr>
        <w:t xml:space="preserve">outcomes </w:t>
      </w:r>
    </w:p>
    <w:p w14:paraId="1DF4116E" w14:textId="0D5B8C13" w:rsidR="00BA0ACF" w:rsidRPr="00A64776" w:rsidRDefault="00BA0ACF" w:rsidP="008B4AC6">
      <w:pPr>
        <w:pStyle w:val="ListParagraph"/>
        <w:numPr>
          <w:ilvl w:val="0"/>
          <w:numId w:val="50"/>
        </w:numPr>
        <w:jc w:val="both"/>
        <w:rPr>
          <w:noProof/>
          <w:lang w:eastAsia="en-AU"/>
        </w:rPr>
      </w:pPr>
      <w:r w:rsidRPr="00A64776">
        <w:rPr>
          <w:noProof/>
          <w:lang w:eastAsia="en-AU"/>
        </w:rPr>
        <w:t>$1</w:t>
      </w:r>
      <w:r w:rsidR="008B4AC6">
        <w:rPr>
          <w:noProof/>
          <w:lang w:eastAsia="en-AU"/>
        </w:rPr>
        <w:t>3,0</w:t>
      </w:r>
      <w:r w:rsidRPr="00A64776">
        <w:rPr>
          <w:noProof/>
          <w:lang w:eastAsia="en-AU"/>
        </w:rPr>
        <w:t>00 (1</w:t>
      </w:r>
      <w:r w:rsidR="008B4AC6">
        <w:rPr>
          <w:noProof/>
          <w:lang w:eastAsia="en-AU"/>
        </w:rPr>
        <w:t>0</w:t>
      </w:r>
      <w:r w:rsidRPr="00A64776">
        <w:rPr>
          <w:noProof/>
          <w:lang w:eastAsia="en-AU"/>
        </w:rPr>
        <w:t xml:space="preserve">%) of funding awarded to support </w:t>
      </w:r>
      <w:r>
        <w:rPr>
          <w:noProof/>
          <w:lang w:eastAsia="en-AU"/>
        </w:rPr>
        <w:t xml:space="preserve">a </w:t>
      </w:r>
      <w:r w:rsidRPr="00A64776">
        <w:rPr>
          <w:noProof/>
          <w:lang w:eastAsia="en-AU"/>
        </w:rPr>
        <w:t xml:space="preserve">placement with </w:t>
      </w:r>
      <w:r w:rsidR="008B4AC6">
        <w:rPr>
          <w:noProof/>
          <w:lang w:eastAsia="en-AU"/>
        </w:rPr>
        <w:t>theatre</w:t>
      </w:r>
      <w:r w:rsidRPr="00A64776">
        <w:rPr>
          <w:noProof/>
          <w:lang w:eastAsia="en-AU"/>
        </w:rPr>
        <w:t xml:space="preserve"> outcomes</w:t>
      </w:r>
    </w:p>
    <w:p w14:paraId="374D711E" w14:textId="252E570C" w:rsidR="00BA0ACF" w:rsidRPr="004F0987" w:rsidRDefault="00BA0ACF" w:rsidP="00BA0ACF">
      <w:pPr>
        <w:pStyle w:val="ListParagraph"/>
        <w:numPr>
          <w:ilvl w:val="0"/>
          <w:numId w:val="50"/>
        </w:numPr>
        <w:jc w:val="both"/>
        <w:rPr>
          <w:noProof/>
          <w:lang w:eastAsia="en-AU"/>
        </w:rPr>
      </w:pPr>
      <w:r w:rsidRPr="004F0987">
        <w:rPr>
          <w:noProof/>
          <w:lang w:eastAsia="en-AU"/>
        </w:rPr>
        <w:t>$</w:t>
      </w:r>
      <w:r w:rsidR="004F0987" w:rsidRPr="004F0987">
        <w:rPr>
          <w:noProof/>
          <w:lang w:eastAsia="en-AU"/>
        </w:rPr>
        <w:t>26,000</w:t>
      </w:r>
      <w:r w:rsidRPr="004F0987">
        <w:rPr>
          <w:noProof/>
          <w:lang w:eastAsia="en-AU"/>
        </w:rPr>
        <w:t xml:space="preserve"> (2</w:t>
      </w:r>
      <w:r w:rsidR="004F0987" w:rsidRPr="004F0987">
        <w:rPr>
          <w:noProof/>
          <w:lang w:eastAsia="en-AU"/>
        </w:rPr>
        <w:t>0</w:t>
      </w:r>
      <w:r w:rsidRPr="004F0987">
        <w:rPr>
          <w:noProof/>
          <w:lang w:eastAsia="en-AU"/>
        </w:rPr>
        <w:t>%) of funding awarded to support 2 applicants with disability.</w:t>
      </w:r>
    </w:p>
    <w:p w14:paraId="38FADE0E" w14:textId="44BC303D" w:rsidR="008B4AC6" w:rsidRPr="004F0987" w:rsidRDefault="00034E35" w:rsidP="008B4AC6">
      <w:pPr>
        <w:pStyle w:val="ListParagraph"/>
        <w:numPr>
          <w:ilvl w:val="0"/>
          <w:numId w:val="50"/>
        </w:numPr>
        <w:jc w:val="both"/>
        <w:rPr>
          <w:noProof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74624" behindDoc="0" locked="0" layoutInCell="1" allowOverlap="1" wp14:anchorId="2D22F865" wp14:editId="1AC64FA9">
            <wp:simplePos x="0" y="0"/>
            <wp:positionH relativeFrom="margin">
              <wp:posOffset>2948305</wp:posOffset>
            </wp:positionH>
            <wp:positionV relativeFrom="paragraph">
              <wp:posOffset>73661</wp:posOffset>
            </wp:positionV>
            <wp:extent cx="3600450" cy="2819400"/>
            <wp:effectExtent l="0" t="0" r="0" b="0"/>
            <wp:wrapSquare wrapText="bothSides"/>
            <wp:docPr id="123659900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AC6" w:rsidRPr="004F0987">
        <w:rPr>
          <w:noProof/>
          <w:lang w:eastAsia="en-AU"/>
        </w:rPr>
        <w:t>$</w:t>
      </w:r>
      <w:r w:rsidR="004F0987" w:rsidRPr="004F0987">
        <w:rPr>
          <w:noProof/>
          <w:lang w:eastAsia="en-AU"/>
        </w:rPr>
        <w:t>13</w:t>
      </w:r>
      <w:r w:rsidR="008B4AC6" w:rsidRPr="004F0987">
        <w:rPr>
          <w:noProof/>
          <w:lang w:eastAsia="en-AU"/>
        </w:rPr>
        <w:t>,</w:t>
      </w:r>
      <w:r w:rsidR="004F0987" w:rsidRPr="004F0987">
        <w:rPr>
          <w:noProof/>
          <w:lang w:eastAsia="en-AU"/>
        </w:rPr>
        <w:t>000</w:t>
      </w:r>
      <w:r w:rsidR="008B4AC6" w:rsidRPr="004F0987">
        <w:rPr>
          <w:noProof/>
          <w:lang w:eastAsia="en-AU"/>
        </w:rPr>
        <w:t xml:space="preserve"> (</w:t>
      </w:r>
      <w:r w:rsidR="004F0987" w:rsidRPr="004F0987">
        <w:rPr>
          <w:noProof/>
          <w:lang w:eastAsia="en-AU"/>
        </w:rPr>
        <w:t>10</w:t>
      </w:r>
      <w:r w:rsidR="008B4AC6" w:rsidRPr="004F0987">
        <w:rPr>
          <w:noProof/>
          <w:lang w:eastAsia="en-AU"/>
        </w:rPr>
        <w:t xml:space="preserve">%) of funding awarded to support </w:t>
      </w:r>
      <w:r w:rsidR="004F0987" w:rsidRPr="004F0987">
        <w:rPr>
          <w:noProof/>
          <w:lang w:eastAsia="en-AU"/>
        </w:rPr>
        <w:t xml:space="preserve">1 </w:t>
      </w:r>
      <w:r w:rsidR="008B4AC6" w:rsidRPr="004F0987">
        <w:rPr>
          <w:noProof/>
          <w:lang w:eastAsia="en-AU"/>
        </w:rPr>
        <w:t>Aboriginal applicants.</w:t>
      </w:r>
    </w:p>
    <w:p w14:paraId="4C60CF3B" w14:textId="77777777" w:rsidR="008B4AC6" w:rsidRPr="00F9781F" w:rsidRDefault="008B4AC6" w:rsidP="00263913">
      <w:pPr>
        <w:pStyle w:val="ListParagraph"/>
        <w:ind w:left="360"/>
        <w:jc w:val="both"/>
        <w:rPr>
          <w:noProof/>
          <w:lang w:eastAsia="en-AU"/>
        </w:rPr>
      </w:pPr>
    </w:p>
    <w:p w14:paraId="404CF708" w14:textId="77777777" w:rsidR="00BA0ACF" w:rsidRDefault="00BA0ACF" w:rsidP="00BA0ACF"/>
    <w:p w14:paraId="64829305" w14:textId="77777777" w:rsidR="00263913" w:rsidRDefault="00263913" w:rsidP="00BA0ACF"/>
    <w:p w14:paraId="73BEC8D8" w14:textId="77777777" w:rsidR="00263913" w:rsidRDefault="00263913" w:rsidP="00BA0ACF"/>
    <w:p w14:paraId="28147F89" w14:textId="77777777" w:rsidR="00263913" w:rsidRDefault="00263913" w:rsidP="00BA0ACF"/>
    <w:p w14:paraId="457F669A" w14:textId="77777777" w:rsidR="00263913" w:rsidRDefault="00263913" w:rsidP="00BA0ACF"/>
    <w:p w14:paraId="06E6123F" w14:textId="77777777" w:rsidR="00263913" w:rsidRDefault="00263913" w:rsidP="00BA0ACF"/>
    <w:p w14:paraId="6E5DC39C" w14:textId="77777777" w:rsidR="00263913" w:rsidRDefault="00263913" w:rsidP="00BA0ACF"/>
    <w:p w14:paraId="3BB8D86F" w14:textId="77777777" w:rsidR="00263913" w:rsidRDefault="00263913" w:rsidP="00BA0ACF"/>
    <w:p w14:paraId="559785C9" w14:textId="77777777" w:rsidR="00263913" w:rsidRPr="00BA0ACF" w:rsidRDefault="00263913" w:rsidP="00BA0ACF"/>
    <w:p w14:paraId="3404085D" w14:textId="77777777" w:rsidR="00BE0CEE" w:rsidRDefault="00BE0CEE" w:rsidP="00C62A34">
      <w:pPr>
        <w:rPr>
          <w:lang w:eastAsia="en-AU"/>
        </w:rPr>
        <w:sectPr w:rsidR="00BE0CEE" w:rsidSect="00263913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907" w:bottom="794" w:left="907" w:header="794" w:footer="794" w:gutter="0"/>
          <w:cols w:space="708"/>
          <w:titlePg/>
          <w:docGrid w:linePitch="360"/>
        </w:sectPr>
      </w:pPr>
    </w:p>
    <w:p w14:paraId="54A61D09" w14:textId="0E5A63CE" w:rsidR="00BA0ACF" w:rsidRPr="00FE3D22" w:rsidRDefault="00D967B3" w:rsidP="00BA0ACF">
      <w:pPr>
        <w:pStyle w:val="Heading1"/>
        <w:rPr>
          <w:noProof/>
          <w:lang w:eastAsia="en-AU"/>
        </w:rPr>
      </w:pPr>
      <w:r>
        <w:rPr>
          <w:noProof/>
          <w:lang w:eastAsia="en-AU"/>
        </w:rPr>
        <w:lastRenderedPageBreak/>
        <w:t>Successful applicants</w:t>
      </w:r>
    </w:p>
    <w:tbl>
      <w:tblPr>
        <w:tblW w:w="4976" w:type="pct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5"/>
        <w:gridCol w:w="8835"/>
        <w:gridCol w:w="1561"/>
        <w:gridCol w:w="1558"/>
      </w:tblGrid>
      <w:tr w:rsidR="00BA0ACF" w:rsidRPr="00406483" w14:paraId="0492A46E" w14:textId="77777777" w:rsidTr="00854401">
        <w:trPr>
          <w:cantSplit/>
          <w:trHeight w:val="530"/>
          <w:tblHeader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B4CD59" w14:textId="77777777" w:rsidR="00BA0ACF" w:rsidRPr="00406483" w:rsidRDefault="00BA0ACF" w:rsidP="00854401">
            <w:pPr>
              <w:spacing w:after="0"/>
              <w:jc w:val="center"/>
              <w:rPr>
                <w:rFonts w:cs="Arial"/>
                <w:b/>
                <w:color w:val="FFFFFF" w:themeColor="background1"/>
                <w:highlight w:val="darkBlue"/>
              </w:rPr>
            </w:pPr>
            <w:r w:rsidRPr="00406483">
              <w:rPr>
                <w:color w:val="FFFFFF" w:themeColor="background1"/>
                <w:highlight w:val="darkBlue"/>
              </w:rPr>
              <w:br w:type="page"/>
            </w:r>
            <w:r>
              <w:rPr>
                <w:rFonts w:eastAsia="Arial" w:cs="Arial"/>
                <w:b/>
                <w:color w:val="FFFFFF" w:themeColor="background1"/>
              </w:rPr>
              <w:t>Recipient</w:t>
            </w:r>
          </w:p>
        </w:tc>
        <w:tc>
          <w:tcPr>
            <w:tcW w:w="291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367219" w14:textId="77777777" w:rsidR="00BA0ACF" w:rsidRPr="00406483" w:rsidRDefault="00BA0ACF" w:rsidP="00854401">
            <w:pPr>
              <w:spacing w:after="0"/>
              <w:ind w:left="155"/>
              <w:rPr>
                <w:rFonts w:cs="Arial"/>
                <w:b/>
                <w:color w:val="FFFFFF" w:themeColor="background1"/>
              </w:rPr>
            </w:pPr>
            <w:r w:rsidRPr="00406483">
              <w:rPr>
                <w:rFonts w:eastAsia="Arial" w:cs="Arial"/>
                <w:b/>
                <w:color w:val="FFFFFF" w:themeColor="background1"/>
              </w:rPr>
              <w:t>Project</w:t>
            </w:r>
          </w:p>
        </w:tc>
        <w:tc>
          <w:tcPr>
            <w:tcW w:w="5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vAlign w:val="center"/>
          </w:tcPr>
          <w:p w14:paraId="25C40DB6" w14:textId="77777777" w:rsidR="00BA0ACF" w:rsidRPr="00406483" w:rsidRDefault="00BA0ACF" w:rsidP="00854401">
            <w:pPr>
              <w:spacing w:after="0"/>
              <w:jc w:val="center"/>
              <w:rPr>
                <w:rFonts w:eastAsia="Arial" w:cs="Arial"/>
                <w:b/>
                <w:color w:val="FFFFFF" w:themeColor="background1"/>
              </w:rPr>
            </w:pPr>
            <w:r w:rsidRPr="00406483">
              <w:rPr>
                <w:rFonts w:eastAsia="Arial" w:cs="Arial"/>
                <w:b/>
                <w:color w:val="FFFFFF" w:themeColor="background1"/>
              </w:rPr>
              <w:t>Region</w:t>
            </w:r>
            <w:r>
              <w:rPr>
                <w:rFonts w:eastAsia="Arial" w:cs="Arial"/>
                <w:b/>
                <w:color w:val="FFFFFF" w:themeColor="background1"/>
              </w:rPr>
              <w:t>*</w:t>
            </w:r>
          </w:p>
        </w:tc>
        <w:tc>
          <w:tcPr>
            <w:tcW w:w="51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4ED6C8" w14:textId="77777777" w:rsidR="00BA0ACF" w:rsidRPr="00406483" w:rsidRDefault="00BA0ACF" w:rsidP="00854401">
            <w:pPr>
              <w:spacing w:after="0"/>
              <w:jc w:val="center"/>
              <w:rPr>
                <w:rFonts w:cs="Arial"/>
                <w:b/>
                <w:color w:val="FFFFFF" w:themeColor="background1"/>
                <w:highlight w:val="darkBlue"/>
              </w:rPr>
            </w:pPr>
            <w:r w:rsidRPr="00406483">
              <w:rPr>
                <w:rFonts w:eastAsia="Arial" w:cs="Arial"/>
                <w:b/>
                <w:color w:val="FFFFFF" w:themeColor="background1"/>
              </w:rPr>
              <w:t>Funding Offered</w:t>
            </w:r>
          </w:p>
        </w:tc>
      </w:tr>
      <w:tr w:rsidR="00BA0ACF" w:rsidRPr="0028511D" w14:paraId="27330D01" w14:textId="77777777" w:rsidTr="00854401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BAC77D" w14:textId="77777777" w:rsidR="00BA0ACF" w:rsidRPr="0028511D" w:rsidRDefault="00BA0ACF" w:rsidP="00854401">
            <w:pPr>
              <w:spacing w:before="120" w:after="120"/>
              <w:ind w:left="284"/>
            </w:pPr>
            <w:r>
              <w:t>Niesha Korman</w:t>
            </w:r>
          </w:p>
        </w:tc>
        <w:tc>
          <w:tcPr>
            <w:tcW w:w="291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83AA61" w14:textId="77777777" w:rsidR="00BA0ACF" w:rsidRDefault="00BA0ACF" w:rsidP="00854401">
            <w:pPr>
              <w:spacing w:before="120" w:after="120"/>
              <w:ind w:left="284"/>
            </w:pPr>
            <w:r w:rsidRPr="006923D7">
              <w:t>NXT Gen Artist</w:t>
            </w:r>
            <w:r>
              <w:t xml:space="preserve"> placement with Darwin Visual Arts</w:t>
            </w:r>
          </w:p>
          <w:p w14:paraId="562C05E8" w14:textId="77777777" w:rsidR="00BA0ACF" w:rsidRPr="0028511D" w:rsidRDefault="00BA0ACF" w:rsidP="00854401">
            <w:pPr>
              <w:spacing w:before="120" w:after="120"/>
              <w:ind w:left="284"/>
            </w:pPr>
            <w:r w:rsidRPr="0028511D">
              <w:t>Primary art form: Visual Arts Craft and Design</w:t>
            </w:r>
          </w:p>
        </w:tc>
        <w:tc>
          <w:tcPr>
            <w:tcW w:w="5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EB77BC" w14:textId="77777777" w:rsidR="00BA0ACF" w:rsidRPr="0028511D" w:rsidRDefault="00BA0ACF" w:rsidP="00854401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28511D">
              <w:rPr>
                <w:rFonts w:asciiTheme="minorHAnsi" w:hAnsiTheme="minorHAnsi"/>
              </w:rPr>
              <w:t>Darwin, Palmerston and Litchfield</w:t>
            </w:r>
          </w:p>
        </w:tc>
        <w:tc>
          <w:tcPr>
            <w:tcW w:w="51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5D6686" w14:textId="77777777" w:rsidR="00BA0ACF" w:rsidRPr="0028511D" w:rsidRDefault="00BA0ACF" w:rsidP="00854401">
            <w:pPr>
              <w:spacing w:before="120" w:after="120"/>
              <w:jc w:val="center"/>
            </w:pPr>
            <w:r w:rsidRPr="0028511D">
              <w:t>$13,000</w:t>
            </w:r>
          </w:p>
        </w:tc>
      </w:tr>
      <w:tr w:rsidR="00BA0ACF" w:rsidRPr="0028511D" w14:paraId="2EE6C687" w14:textId="77777777" w:rsidTr="00854401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86AF9C" w14:textId="1E9ED2C9" w:rsidR="00BA0ACF" w:rsidRPr="0028511D" w:rsidRDefault="00821D2A" w:rsidP="00854401">
            <w:pPr>
              <w:spacing w:before="120" w:after="120"/>
              <w:ind w:left="284"/>
            </w:pPr>
            <w:r>
              <w:t xml:space="preserve">The Trustee for SLIDE Youth Dance Theatre Trust administering on behalf of </w:t>
            </w:r>
            <w:r w:rsidR="00BA0ACF">
              <w:t>Grace Hendry</w:t>
            </w:r>
          </w:p>
        </w:tc>
        <w:tc>
          <w:tcPr>
            <w:tcW w:w="291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0BE21F" w14:textId="77777777" w:rsidR="00BA0ACF" w:rsidRDefault="00BA0ACF" w:rsidP="00854401">
            <w:pPr>
              <w:tabs>
                <w:tab w:val="left" w:pos="2023"/>
              </w:tabs>
              <w:spacing w:before="120" w:after="120"/>
              <w:ind w:left="284"/>
            </w:pPr>
            <w:r w:rsidRPr="007F6A7C">
              <w:t xml:space="preserve">Beyond the Spotlight: Building a </w:t>
            </w:r>
            <w:r>
              <w:t>f</w:t>
            </w:r>
            <w:r w:rsidRPr="007F6A7C">
              <w:t xml:space="preserve">uture in </w:t>
            </w:r>
            <w:r>
              <w:t xml:space="preserve">the </w:t>
            </w:r>
            <w:r w:rsidRPr="007F6A7C">
              <w:t>NT Performing Arts</w:t>
            </w:r>
            <w:r>
              <w:t>, placement with Slide Youth Dance Theatre</w:t>
            </w:r>
          </w:p>
          <w:p w14:paraId="10EE68DA" w14:textId="77777777" w:rsidR="00BA0ACF" w:rsidRPr="0028511D" w:rsidRDefault="00BA0ACF" w:rsidP="00854401">
            <w:pPr>
              <w:tabs>
                <w:tab w:val="left" w:pos="2023"/>
              </w:tabs>
              <w:spacing w:before="120" w:after="120"/>
              <w:ind w:left="284"/>
            </w:pPr>
            <w:r w:rsidRPr="0028511D">
              <w:t>Primary art form: Dance</w:t>
            </w:r>
          </w:p>
        </w:tc>
        <w:tc>
          <w:tcPr>
            <w:tcW w:w="5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391F68" w14:textId="77777777" w:rsidR="00BA0ACF" w:rsidRPr="0028511D" w:rsidRDefault="00BA0ACF" w:rsidP="00854401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28511D">
              <w:rPr>
                <w:rFonts w:asciiTheme="minorHAnsi" w:hAnsiTheme="minorHAnsi"/>
              </w:rPr>
              <w:t>Darwin, Palmerston and Litchfield</w:t>
            </w:r>
          </w:p>
        </w:tc>
        <w:tc>
          <w:tcPr>
            <w:tcW w:w="51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7692B4" w14:textId="77777777" w:rsidR="00BA0ACF" w:rsidRPr="0028511D" w:rsidRDefault="00BA0ACF" w:rsidP="00854401">
            <w:pPr>
              <w:spacing w:before="120" w:after="120"/>
              <w:jc w:val="center"/>
            </w:pPr>
            <w:r w:rsidRPr="0028511D">
              <w:t>$13,000</w:t>
            </w:r>
          </w:p>
        </w:tc>
      </w:tr>
      <w:tr w:rsidR="00BA0ACF" w:rsidRPr="0028511D" w14:paraId="1A362436" w14:textId="77777777" w:rsidTr="00854401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5AF94A" w14:textId="77777777" w:rsidR="00BA0ACF" w:rsidRDefault="00BA0ACF" w:rsidP="00854401">
            <w:pPr>
              <w:spacing w:before="120" w:after="120"/>
              <w:ind w:left="284"/>
            </w:pPr>
            <w:r>
              <w:t xml:space="preserve">Brown’s Mart Arts Limited administering on behalf of </w:t>
            </w:r>
            <w:proofErr w:type="spellStart"/>
            <w:r>
              <w:t>Taneidi</w:t>
            </w:r>
            <w:proofErr w:type="spellEnd"/>
            <w:r>
              <w:t xml:space="preserve"> Schatz</w:t>
            </w:r>
          </w:p>
        </w:tc>
        <w:tc>
          <w:tcPr>
            <w:tcW w:w="291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1A7A54" w14:textId="77777777" w:rsidR="00BA0ACF" w:rsidRDefault="00BA0ACF" w:rsidP="00854401">
            <w:pPr>
              <w:tabs>
                <w:tab w:val="left" w:pos="2023"/>
              </w:tabs>
              <w:spacing w:before="120" w:after="120"/>
              <w:ind w:left="284"/>
            </w:pPr>
            <w:r w:rsidRPr="004E598D">
              <w:t xml:space="preserve">NXT Gen Arts Placement </w:t>
            </w:r>
            <w:r>
              <w:t>with</w:t>
            </w:r>
            <w:r w:rsidRPr="004E598D">
              <w:t xml:space="preserve"> Brown's Mart</w:t>
            </w:r>
            <w:r>
              <w:t xml:space="preserve"> Arts</w:t>
            </w:r>
          </w:p>
          <w:p w14:paraId="51D3B850" w14:textId="77777777" w:rsidR="00BA0ACF" w:rsidRPr="007F6A7C" w:rsidRDefault="00BA0ACF" w:rsidP="00854401">
            <w:pPr>
              <w:tabs>
                <w:tab w:val="left" w:pos="2023"/>
              </w:tabs>
              <w:spacing w:before="120" w:after="120"/>
              <w:ind w:left="284"/>
            </w:pPr>
            <w:r>
              <w:t>Primary art form: Theatre</w:t>
            </w:r>
          </w:p>
        </w:tc>
        <w:tc>
          <w:tcPr>
            <w:tcW w:w="5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52C00F" w14:textId="77777777" w:rsidR="00BA0ACF" w:rsidRPr="0028511D" w:rsidRDefault="00BA0ACF" w:rsidP="00854401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28511D">
              <w:rPr>
                <w:rFonts w:asciiTheme="minorHAnsi" w:hAnsiTheme="minorHAnsi"/>
              </w:rPr>
              <w:t>Darwin, Palmerston and Litchfield</w:t>
            </w:r>
          </w:p>
        </w:tc>
        <w:tc>
          <w:tcPr>
            <w:tcW w:w="51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9EE7F9" w14:textId="77777777" w:rsidR="00BA0ACF" w:rsidRPr="0028511D" w:rsidRDefault="00BA0ACF" w:rsidP="00854401">
            <w:pPr>
              <w:spacing w:before="120" w:after="120"/>
              <w:jc w:val="center"/>
            </w:pPr>
            <w:r w:rsidRPr="0028511D">
              <w:t>$13,000</w:t>
            </w:r>
          </w:p>
        </w:tc>
      </w:tr>
      <w:tr w:rsidR="00BA0ACF" w:rsidRPr="0028511D" w14:paraId="79192B1B" w14:textId="77777777" w:rsidTr="00854401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17DCB2" w14:textId="77777777" w:rsidR="00BA0ACF" w:rsidRPr="0028511D" w:rsidRDefault="00BA0ACF" w:rsidP="00854401">
            <w:pPr>
              <w:spacing w:before="120" w:after="120"/>
              <w:ind w:left="284"/>
            </w:pPr>
            <w:r w:rsidRPr="0028511D">
              <w:t>Georgia Cruickshank</w:t>
            </w:r>
          </w:p>
        </w:tc>
        <w:tc>
          <w:tcPr>
            <w:tcW w:w="291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7A7187" w14:textId="77777777" w:rsidR="00BA0ACF" w:rsidRPr="0028511D" w:rsidRDefault="00BA0ACF" w:rsidP="00854401">
            <w:pPr>
              <w:tabs>
                <w:tab w:val="left" w:pos="2023"/>
              </w:tabs>
              <w:spacing w:before="120" w:after="120"/>
              <w:ind w:left="284"/>
            </w:pPr>
            <w:r w:rsidRPr="0028511D">
              <w:t>Mentorship with SLIDE Youth Dance Theatre</w:t>
            </w:r>
          </w:p>
          <w:p w14:paraId="24623238" w14:textId="77777777" w:rsidR="00BA0ACF" w:rsidRPr="0028511D" w:rsidRDefault="00BA0ACF" w:rsidP="00854401">
            <w:pPr>
              <w:tabs>
                <w:tab w:val="left" w:pos="2023"/>
              </w:tabs>
              <w:spacing w:before="120" w:after="120"/>
              <w:ind w:left="284"/>
            </w:pPr>
            <w:r w:rsidRPr="0028511D">
              <w:t>Primary art form: Dance</w:t>
            </w:r>
          </w:p>
        </w:tc>
        <w:tc>
          <w:tcPr>
            <w:tcW w:w="5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D50A7" w14:textId="77777777" w:rsidR="00BA0ACF" w:rsidRPr="0028511D" w:rsidRDefault="00BA0ACF" w:rsidP="00854401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28511D">
              <w:rPr>
                <w:rFonts w:asciiTheme="minorHAnsi" w:hAnsiTheme="minorHAnsi"/>
              </w:rPr>
              <w:t>Darwin, Palmerston and Litchfield</w:t>
            </w:r>
          </w:p>
        </w:tc>
        <w:tc>
          <w:tcPr>
            <w:tcW w:w="51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7C0D5A" w14:textId="77777777" w:rsidR="00BA0ACF" w:rsidRPr="0028511D" w:rsidRDefault="00BA0ACF" w:rsidP="00854401">
            <w:pPr>
              <w:spacing w:before="120" w:after="120"/>
              <w:jc w:val="center"/>
            </w:pPr>
            <w:r w:rsidRPr="0028511D">
              <w:t>$13,000</w:t>
            </w:r>
          </w:p>
        </w:tc>
      </w:tr>
      <w:tr w:rsidR="00BA0ACF" w:rsidRPr="0028511D" w14:paraId="56ED2FBD" w14:textId="77777777" w:rsidTr="00854401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979CEC" w14:textId="77777777" w:rsidR="00BA0ACF" w:rsidRPr="0028511D" w:rsidRDefault="00BA0ACF" w:rsidP="00854401">
            <w:pPr>
              <w:spacing w:before="120" w:after="120"/>
              <w:ind w:left="284"/>
            </w:pPr>
            <w:r w:rsidRPr="0028511D">
              <w:t>Lara Penney</w:t>
            </w:r>
          </w:p>
        </w:tc>
        <w:tc>
          <w:tcPr>
            <w:tcW w:w="291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6BFC27" w14:textId="77777777" w:rsidR="00BA0ACF" w:rsidRPr="0028511D" w:rsidRDefault="00BA0ACF" w:rsidP="00854401">
            <w:pPr>
              <w:spacing w:before="120" w:after="120"/>
              <w:ind w:left="284"/>
            </w:pPr>
            <w:r w:rsidRPr="0028511D">
              <w:t>3 months placement at Tactile Arts</w:t>
            </w:r>
          </w:p>
          <w:p w14:paraId="2DB525A8" w14:textId="77777777" w:rsidR="00BA0ACF" w:rsidRPr="0028511D" w:rsidRDefault="00BA0ACF" w:rsidP="00854401">
            <w:pPr>
              <w:spacing w:before="120" w:after="120"/>
              <w:ind w:left="284"/>
            </w:pPr>
            <w:r w:rsidRPr="0028511D">
              <w:t>Primary art form: Visual Arts Craft and Design</w:t>
            </w:r>
          </w:p>
        </w:tc>
        <w:tc>
          <w:tcPr>
            <w:tcW w:w="5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726E6F" w14:textId="77777777" w:rsidR="00BA0ACF" w:rsidRPr="0028511D" w:rsidRDefault="00BA0ACF" w:rsidP="00854401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28511D">
              <w:rPr>
                <w:rFonts w:asciiTheme="minorHAnsi" w:hAnsiTheme="minorHAnsi"/>
              </w:rPr>
              <w:t>Darwin, Palmerston and Litchfield</w:t>
            </w:r>
          </w:p>
        </w:tc>
        <w:tc>
          <w:tcPr>
            <w:tcW w:w="51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0347FA" w14:textId="77777777" w:rsidR="00BA0ACF" w:rsidRPr="0028511D" w:rsidRDefault="00BA0ACF" w:rsidP="00854401">
            <w:pPr>
              <w:spacing w:before="120" w:after="120"/>
              <w:jc w:val="center"/>
            </w:pPr>
            <w:r w:rsidRPr="0028511D">
              <w:t>$13,000</w:t>
            </w:r>
          </w:p>
        </w:tc>
      </w:tr>
      <w:tr w:rsidR="00BA0ACF" w:rsidRPr="0028511D" w14:paraId="33FD1504" w14:textId="77777777" w:rsidTr="00854401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4D5168" w14:textId="77777777" w:rsidR="00BA0ACF" w:rsidRPr="0028511D" w:rsidRDefault="00BA0ACF" w:rsidP="00854401">
            <w:pPr>
              <w:spacing w:before="120" w:after="120"/>
              <w:ind w:left="284"/>
              <w:rPr>
                <w:bCs/>
              </w:rPr>
            </w:pPr>
            <w:r w:rsidRPr="0028511D">
              <w:lastRenderedPageBreak/>
              <w:t>Teegan Blitner</w:t>
            </w:r>
          </w:p>
        </w:tc>
        <w:tc>
          <w:tcPr>
            <w:tcW w:w="291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38E444" w14:textId="77777777" w:rsidR="00BA0ACF" w:rsidRPr="0028511D" w:rsidRDefault="00BA0ACF" w:rsidP="00854401">
            <w:pPr>
              <w:spacing w:before="120" w:after="120"/>
              <w:ind w:left="284"/>
            </w:pPr>
            <w:r w:rsidRPr="0028511D">
              <w:t>Fashion Placement with Albertini, a wearable art fashion label featuring local NT Aboriginal hand screen printed artwork.</w:t>
            </w:r>
          </w:p>
          <w:p w14:paraId="7299C43D" w14:textId="77777777" w:rsidR="00BA0ACF" w:rsidRPr="0028511D" w:rsidRDefault="00BA0ACF" w:rsidP="00854401">
            <w:pPr>
              <w:spacing w:before="120" w:after="120"/>
              <w:ind w:left="284"/>
            </w:pPr>
            <w:r w:rsidRPr="0028511D">
              <w:t>Primary art form: Visual Arts Craft and Design</w:t>
            </w:r>
          </w:p>
        </w:tc>
        <w:tc>
          <w:tcPr>
            <w:tcW w:w="5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0A5991" w14:textId="77777777" w:rsidR="00BA0ACF" w:rsidRPr="0028511D" w:rsidRDefault="00BA0ACF" w:rsidP="00854401">
            <w:pPr>
              <w:spacing w:before="120" w:after="120"/>
              <w:jc w:val="center"/>
            </w:pPr>
            <w:r w:rsidRPr="0028511D">
              <w:rPr>
                <w:rFonts w:asciiTheme="minorHAnsi" w:hAnsiTheme="minorHAnsi"/>
              </w:rPr>
              <w:t>Darwin, Palmerston and Litchfield</w:t>
            </w:r>
          </w:p>
        </w:tc>
        <w:tc>
          <w:tcPr>
            <w:tcW w:w="51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1AB776" w14:textId="77777777" w:rsidR="00BA0ACF" w:rsidRPr="0028511D" w:rsidRDefault="00BA0ACF" w:rsidP="00854401">
            <w:pPr>
              <w:spacing w:before="120" w:after="120"/>
              <w:jc w:val="center"/>
            </w:pPr>
            <w:r w:rsidRPr="0028511D">
              <w:t>$13,000</w:t>
            </w:r>
          </w:p>
        </w:tc>
      </w:tr>
      <w:tr w:rsidR="00BA0ACF" w:rsidRPr="0028511D" w14:paraId="1C1A5E6B" w14:textId="77777777" w:rsidTr="00854401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1C0AB4" w14:textId="77777777" w:rsidR="00BA0ACF" w:rsidRPr="0028511D" w:rsidRDefault="00BA0ACF" w:rsidP="00854401">
            <w:pPr>
              <w:spacing w:before="120" w:after="120"/>
              <w:ind w:left="284"/>
              <w:rPr>
                <w:bCs/>
              </w:rPr>
            </w:pPr>
            <w:r w:rsidRPr="0028511D">
              <w:t>Alexander Shaw</w:t>
            </w:r>
          </w:p>
        </w:tc>
        <w:tc>
          <w:tcPr>
            <w:tcW w:w="291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D36379" w14:textId="77777777" w:rsidR="00BA0ACF" w:rsidRPr="0028511D" w:rsidRDefault="00BA0ACF" w:rsidP="00854401">
            <w:pPr>
              <w:spacing w:before="120" w:after="120"/>
              <w:ind w:left="284"/>
            </w:pPr>
            <w:r w:rsidRPr="0028511D">
              <w:t>AV Production Arts Worker Placement at 8CCC AV Event Production</w:t>
            </w:r>
          </w:p>
          <w:p w14:paraId="659BE8C1" w14:textId="77777777" w:rsidR="00BA0ACF" w:rsidRPr="0028511D" w:rsidRDefault="00BA0ACF" w:rsidP="00854401">
            <w:pPr>
              <w:spacing w:before="120" w:after="120"/>
              <w:ind w:left="284"/>
            </w:pPr>
            <w:r w:rsidRPr="0028511D">
              <w:t>Primary art form: Community Arts and Cultural Development</w:t>
            </w:r>
          </w:p>
        </w:tc>
        <w:tc>
          <w:tcPr>
            <w:tcW w:w="5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3D1F1D" w14:textId="77777777" w:rsidR="00BA0ACF" w:rsidRPr="0028511D" w:rsidRDefault="00BA0ACF" w:rsidP="00854401">
            <w:pPr>
              <w:spacing w:before="120" w:after="120"/>
              <w:jc w:val="center"/>
            </w:pPr>
            <w:r w:rsidRPr="0028511D">
              <w:rPr>
                <w:rFonts w:asciiTheme="minorHAnsi" w:hAnsiTheme="minorHAnsi"/>
              </w:rPr>
              <w:t>Central Australia</w:t>
            </w:r>
          </w:p>
        </w:tc>
        <w:tc>
          <w:tcPr>
            <w:tcW w:w="51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DF5DB3" w14:textId="77777777" w:rsidR="00BA0ACF" w:rsidRPr="0028511D" w:rsidRDefault="00BA0ACF" w:rsidP="00854401">
            <w:pPr>
              <w:spacing w:before="120" w:after="120"/>
              <w:jc w:val="center"/>
            </w:pPr>
            <w:r w:rsidRPr="0028511D">
              <w:t>$13,000</w:t>
            </w:r>
          </w:p>
        </w:tc>
      </w:tr>
      <w:tr w:rsidR="00BA0ACF" w:rsidRPr="0028511D" w14:paraId="1223FA95" w14:textId="77777777" w:rsidTr="00854401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A4DFCD" w14:textId="77777777" w:rsidR="00BA0ACF" w:rsidRPr="0028511D" w:rsidRDefault="00BA0ACF" w:rsidP="00854401">
            <w:pPr>
              <w:spacing w:before="120" w:after="120"/>
              <w:ind w:left="284"/>
              <w:rPr>
                <w:bCs/>
              </w:rPr>
            </w:pPr>
            <w:r w:rsidRPr="0028511D">
              <w:t>Clancy Clarke</w:t>
            </w:r>
          </w:p>
        </w:tc>
        <w:tc>
          <w:tcPr>
            <w:tcW w:w="291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2A8666" w14:textId="77777777" w:rsidR="00BA0ACF" w:rsidRPr="0028511D" w:rsidRDefault="00BA0ACF" w:rsidP="00854401">
            <w:pPr>
              <w:spacing w:before="120" w:after="120"/>
              <w:ind w:left="284"/>
            </w:pPr>
            <w:r w:rsidRPr="0028511D">
              <w:t>Creative AV Production work placement with 8CCC AV Event Production</w:t>
            </w:r>
          </w:p>
          <w:p w14:paraId="1472E979" w14:textId="77777777" w:rsidR="00BA0ACF" w:rsidRPr="0028511D" w:rsidRDefault="00BA0ACF" w:rsidP="00854401">
            <w:pPr>
              <w:spacing w:before="120" w:after="120"/>
              <w:ind w:left="284"/>
            </w:pPr>
            <w:r w:rsidRPr="0028511D">
              <w:t>Primary art form: Community Arts and Cultural Development</w:t>
            </w:r>
          </w:p>
        </w:tc>
        <w:tc>
          <w:tcPr>
            <w:tcW w:w="5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738872" w14:textId="77777777" w:rsidR="00BA0ACF" w:rsidRPr="0028511D" w:rsidRDefault="00BA0ACF" w:rsidP="00854401">
            <w:pPr>
              <w:spacing w:before="120" w:after="120"/>
              <w:jc w:val="center"/>
            </w:pPr>
            <w:r w:rsidRPr="0028511D">
              <w:rPr>
                <w:rFonts w:asciiTheme="minorHAnsi" w:hAnsiTheme="minorHAnsi"/>
              </w:rPr>
              <w:t>Central Australia</w:t>
            </w:r>
          </w:p>
        </w:tc>
        <w:tc>
          <w:tcPr>
            <w:tcW w:w="51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464DD0" w14:textId="77777777" w:rsidR="00BA0ACF" w:rsidRPr="0028511D" w:rsidRDefault="00BA0ACF" w:rsidP="00854401">
            <w:pPr>
              <w:spacing w:before="120" w:after="120"/>
              <w:jc w:val="center"/>
            </w:pPr>
            <w:r w:rsidRPr="0028511D">
              <w:t>$13,000</w:t>
            </w:r>
          </w:p>
        </w:tc>
      </w:tr>
      <w:tr w:rsidR="00BA0ACF" w:rsidRPr="0028511D" w14:paraId="6C24849C" w14:textId="77777777" w:rsidTr="00854401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50EDB0" w14:textId="77777777" w:rsidR="00BA0ACF" w:rsidRPr="0028511D" w:rsidRDefault="00BA0ACF" w:rsidP="00854401">
            <w:pPr>
              <w:spacing w:before="120" w:after="120"/>
              <w:ind w:left="284"/>
              <w:rPr>
                <w:bCs/>
              </w:rPr>
            </w:pPr>
            <w:r w:rsidRPr="0028511D">
              <w:t>Darwin Community Arts</w:t>
            </w:r>
          </w:p>
        </w:tc>
        <w:tc>
          <w:tcPr>
            <w:tcW w:w="291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BB3E53" w14:textId="77777777" w:rsidR="00BA0ACF" w:rsidRPr="0028511D" w:rsidRDefault="00BA0ACF" w:rsidP="00854401">
            <w:pPr>
              <w:spacing w:before="120" w:after="120"/>
              <w:ind w:left="284"/>
            </w:pPr>
            <w:r w:rsidRPr="0028511D">
              <w:t xml:space="preserve">Placement for Briony </w:t>
            </w:r>
            <w:proofErr w:type="spellStart"/>
            <w:r w:rsidRPr="0028511D">
              <w:t>Festing</w:t>
            </w:r>
            <w:proofErr w:type="spellEnd"/>
            <w:r w:rsidRPr="0028511D">
              <w:t xml:space="preserve"> with Darwin Community Arts to develop dance, puppetry, improvisation, sensory based theatre, theatre performance, characters skills</w:t>
            </w:r>
          </w:p>
          <w:p w14:paraId="2A52B146" w14:textId="77777777" w:rsidR="00BA0ACF" w:rsidRPr="0028511D" w:rsidRDefault="00BA0ACF" w:rsidP="00854401">
            <w:pPr>
              <w:spacing w:before="120" w:after="120"/>
              <w:ind w:left="284"/>
            </w:pPr>
            <w:r w:rsidRPr="0028511D">
              <w:t>Primary art form: Community Arts and Cultural Development</w:t>
            </w:r>
          </w:p>
        </w:tc>
        <w:tc>
          <w:tcPr>
            <w:tcW w:w="5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6789F8" w14:textId="77777777" w:rsidR="00BA0ACF" w:rsidRPr="0028511D" w:rsidRDefault="00BA0ACF" w:rsidP="00854401">
            <w:pPr>
              <w:spacing w:before="120" w:after="120"/>
              <w:jc w:val="center"/>
            </w:pPr>
            <w:r w:rsidRPr="0028511D">
              <w:rPr>
                <w:rFonts w:asciiTheme="minorHAnsi" w:hAnsiTheme="minorHAnsi"/>
              </w:rPr>
              <w:t>Darwin, Palmerston and Litchfield</w:t>
            </w:r>
          </w:p>
        </w:tc>
        <w:tc>
          <w:tcPr>
            <w:tcW w:w="51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24D5A2" w14:textId="77777777" w:rsidR="00BA0ACF" w:rsidRPr="0028511D" w:rsidRDefault="00BA0ACF" w:rsidP="00854401">
            <w:pPr>
              <w:spacing w:before="120" w:after="120"/>
              <w:jc w:val="center"/>
            </w:pPr>
            <w:r w:rsidRPr="0028511D">
              <w:t>$13,000</w:t>
            </w:r>
          </w:p>
        </w:tc>
      </w:tr>
      <w:tr w:rsidR="00BA0ACF" w:rsidRPr="0028511D" w14:paraId="18829FED" w14:textId="77777777" w:rsidTr="00854401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004FEE" w14:textId="77777777" w:rsidR="00BA0ACF" w:rsidRPr="0028511D" w:rsidRDefault="00BA0ACF" w:rsidP="00854401">
            <w:pPr>
              <w:spacing w:before="120" w:after="120"/>
              <w:ind w:left="284"/>
              <w:rPr>
                <w:bCs/>
              </w:rPr>
            </w:pPr>
            <w:r w:rsidRPr="0028511D">
              <w:t>Kezia Dilettoso</w:t>
            </w:r>
          </w:p>
        </w:tc>
        <w:tc>
          <w:tcPr>
            <w:tcW w:w="291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072FA8" w14:textId="77777777" w:rsidR="00BA0ACF" w:rsidRPr="0028511D" w:rsidRDefault="00BA0ACF" w:rsidP="00854401">
            <w:pPr>
              <w:spacing w:before="120" w:after="120"/>
              <w:ind w:left="284"/>
            </w:pPr>
            <w:r w:rsidRPr="0028511D">
              <w:t>2025 Darwin Fringe Festival Project Producer</w:t>
            </w:r>
          </w:p>
          <w:p w14:paraId="29BC23D6" w14:textId="77777777" w:rsidR="00BA0ACF" w:rsidRPr="0028511D" w:rsidRDefault="00BA0ACF" w:rsidP="00854401">
            <w:pPr>
              <w:spacing w:before="120" w:after="120"/>
              <w:ind w:left="284"/>
            </w:pPr>
            <w:r w:rsidRPr="0028511D">
              <w:t>Primary art form: Community Arts and Cultural Development</w:t>
            </w:r>
          </w:p>
        </w:tc>
        <w:tc>
          <w:tcPr>
            <w:tcW w:w="5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B7A07C" w14:textId="77777777" w:rsidR="00BA0ACF" w:rsidRPr="0028511D" w:rsidRDefault="00BA0ACF" w:rsidP="00854401">
            <w:pPr>
              <w:spacing w:before="120" w:after="120"/>
              <w:jc w:val="center"/>
            </w:pPr>
            <w:r w:rsidRPr="0028511D">
              <w:rPr>
                <w:rFonts w:asciiTheme="minorHAnsi" w:hAnsiTheme="minorHAnsi"/>
              </w:rPr>
              <w:t>Darwin, Palmerston and Litchfield</w:t>
            </w:r>
          </w:p>
        </w:tc>
        <w:tc>
          <w:tcPr>
            <w:tcW w:w="51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94836B" w14:textId="77777777" w:rsidR="00BA0ACF" w:rsidRPr="0028511D" w:rsidRDefault="00BA0ACF" w:rsidP="00854401">
            <w:pPr>
              <w:spacing w:before="120" w:after="120"/>
              <w:jc w:val="center"/>
            </w:pPr>
            <w:r w:rsidRPr="0028511D">
              <w:t>$13,000</w:t>
            </w:r>
          </w:p>
        </w:tc>
      </w:tr>
    </w:tbl>
    <w:p w14:paraId="663E0AE8" w14:textId="77777777" w:rsidR="00BA0ACF" w:rsidRPr="001F0263" w:rsidRDefault="00BA0ACF" w:rsidP="00BA0ACF">
      <w:pPr>
        <w:rPr>
          <w:b/>
          <w:i/>
        </w:rPr>
      </w:pPr>
      <w:r w:rsidRPr="001F0263">
        <w:rPr>
          <w:b/>
          <w:i/>
        </w:rPr>
        <w:t>*</w:t>
      </w:r>
      <w:r w:rsidRPr="001A0B55">
        <w:rPr>
          <w:bCs/>
          <w:i/>
        </w:rPr>
        <w:t>Regions align with the Department of People, Sport and Culture service delivery regions and regional boundaries</w:t>
      </w:r>
    </w:p>
    <w:p w14:paraId="301B42B2" w14:textId="77777777" w:rsidR="00020D4E" w:rsidRDefault="00020D4E">
      <w:pPr>
        <w:rPr>
          <w:b/>
          <w:bCs/>
        </w:rPr>
      </w:pPr>
    </w:p>
    <w:p w14:paraId="5E6B0D57" w14:textId="77777777" w:rsidR="00D967B3" w:rsidRPr="00C62A34" w:rsidRDefault="00D967B3" w:rsidP="00C62A34">
      <w:pPr>
        <w:rPr>
          <w:lang w:eastAsia="en-AU"/>
        </w:rPr>
      </w:pPr>
    </w:p>
    <w:sectPr w:rsidR="00D967B3" w:rsidRPr="00C62A34" w:rsidSect="00BE0CEE">
      <w:footerReference w:type="first" r:id="rId17"/>
      <w:pgSz w:w="16838" w:h="11906" w:orient="landscape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B1053" w14:textId="77777777" w:rsidR="00AD46F6" w:rsidRDefault="00AD46F6" w:rsidP="007332FF">
      <w:r>
        <w:separator/>
      </w:r>
    </w:p>
  </w:endnote>
  <w:endnote w:type="continuationSeparator" w:id="0">
    <w:p w14:paraId="6DC346F6" w14:textId="77777777" w:rsidR="00AD46F6" w:rsidRDefault="00AD46F6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52F8E" w14:textId="77777777" w:rsidR="00983000" w:rsidRDefault="00983000" w:rsidP="00450636">
    <w:pPr>
      <w:spacing w:after="0"/>
    </w:pPr>
  </w:p>
  <w:tbl>
    <w:tblPr>
      <w:tblW w:w="15026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5026"/>
    </w:tblGrid>
    <w:tr w:rsidR="00CA36A0" w:rsidRPr="00132658" w14:paraId="0E0CDB48" w14:textId="77777777" w:rsidTr="0020600D">
      <w:trPr>
        <w:cantSplit/>
        <w:trHeight w:hRule="exact" w:val="850"/>
      </w:trPr>
      <w:tc>
        <w:tcPr>
          <w:tcW w:w="15026" w:type="dxa"/>
          <w:vAlign w:val="bottom"/>
        </w:tcPr>
        <w:p w14:paraId="54DE46B5" w14:textId="1BDFF249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77035">
                <w:rPr>
                  <w:rStyle w:val="PageNumber"/>
                  <w:b/>
                </w:rPr>
                <w:t>People, Sport and Culture</w:t>
              </w:r>
            </w:sdtContent>
          </w:sdt>
        </w:p>
        <w:p w14:paraId="6E4B6BB6" w14:textId="750E97FB" w:rsidR="00D47DC7" w:rsidRPr="00CE6614" w:rsidRDefault="00CC7AC0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12-2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475458">
                <w:rPr>
                  <w:rStyle w:val="PageNumber"/>
                </w:rPr>
                <w:t>23 December 2025</w:t>
              </w:r>
            </w:sdtContent>
          </w:sdt>
        </w:p>
        <w:p w14:paraId="5E701CC7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1E451C98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FEA1" w14:textId="77777777" w:rsidR="00D15D88" w:rsidRDefault="00D15D88" w:rsidP="0071700C">
    <w:pPr>
      <w:spacing w:after="0"/>
    </w:pPr>
  </w:p>
  <w:tbl>
    <w:tblPr>
      <w:tblW w:w="1034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81"/>
    </w:tblGrid>
    <w:tr w:rsidR="0071700C" w:rsidRPr="00132658" w14:paraId="2A1313F3" w14:textId="77777777" w:rsidTr="0020600D">
      <w:trPr>
        <w:cantSplit/>
        <w:trHeight w:hRule="exact" w:val="1134"/>
      </w:trPr>
      <w:tc>
        <w:tcPr>
          <w:tcW w:w="7767" w:type="dxa"/>
          <w:vAlign w:val="bottom"/>
        </w:tcPr>
        <w:p w14:paraId="0DC429ED" w14:textId="36B57B96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Emphasis"/>
              </w:rPr>
            </w:sdtEndPr>
            <w:sdtContent>
              <w:r w:rsidR="00877035">
                <w:rPr>
                  <w:rStyle w:val="Emphasis"/>
                  <w:rFonts w:ascii="Arial" w:hAnsi="Arial" w:cs="Arial"/>
                  <w:b/>
                  <w:bCs/>
                  <w:i w:val="0"/>
                  <w:iCs w:val="0"/>
                  <w:color w:val="5F6368"/>
                  <w:sz w:val="21"/>
                  <w:szCs w:val="21"/>
                  <w:shd w:val="clear" w:color="auto" w:fill="FFFFFF"/>
                </w:rPr>
                <w:t>People, Sport and Culture</w:t>
              </w:r>
            </w:sdtContent>
          </w:sdt>
        </w:p>
        <w:p w14:paraId="39892EDB" w14:textId="244CF3B0" w:rsidR="00D47DC7" w:rsidRPr="00CE6614" w:rsidRDefault="00CC7AC0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12-2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475458">
                <w:rPr>
                  <w:rStyle w:val="PageNumber"/>
                </w:rPr>
                <w:t>23 December 2025</w:t>
              </w:r>
            </w:sdtContent>
          </w:sdt>
          <w:r w:rsidR="00D47DC7" w:rsidRPr="00CE6614">
            <w:rPr>
              <w:rStyle w:val="PageNumber"/>
            </w:rPr>
            <w:t xml:space="preserve"> | </w:t>
          </w:r>
        </w:p>
        <w:p w14:paraId="5ED76584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C7939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C7939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81" w:type="dxa"/>
          <w:vAlign w:val="bottom"/>
        </w:tcPr>
        <w:p w14:paraId="085E709E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4171B3B4" wp14:editId="4207CB8B">
                <wp:extent cx="1572479" cy="561600"/>
                <wp:effectExtent l="0" t="0" r="8890" b="0"/>
                <wp:docPr id="2088878015" name="Picture 2088878015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38F10DBF" w14:textId="77777777" w:rsidR="0089368E" w:rsidRPr="00661BE1" w:rsidRDefault="0089368E" w:rsidP="00D15D88">
    <w:pPr>
      <w:pStyle w:val="Hidden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8B2ED" w14:textId="77777777" w:rsidR="0020600D" w:rsidRDefault="0020600D" w:rsidP="0071700C">
    <w:pPr>
      <w:spacing w:after="0"/>
    </w:pPr>
  </w:p>
  <w:tbl>
    <w:tblPr>
      <w:tblW w:w="15026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7259"/>
    </w:tblGrid>
    <w:tr w:rsidR="0020600D" w:rsidRPr="00132658" w14:paraId="22A6A5AD" w14:textId="77777777" w:rsidTr="0020600D">
      <w:trPr>
        <w:cantSplit/>
        <w:trHeight w:hRule="exact" w:val="1134"/>
      </w:trPr>
      <w:tc>
        <w:tcPr>
          <w:tcW w:w="7767" w:type="dxa"/>
          <w:vAlign w:val="bottom"/>
        </w:tcPr>
        <w:p w14:paraId="3544F19C" w14:textId="77777777" w:rsidR="0020600D" w:rsidRDefault="0020600D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alias w:val="Company"/>
              <w:tag w:val=""/>
              <w:id w:val="1238817805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Emphasis"/>
              </w:rPr>
            </w:sdtEndPr>
            <w:sdtContent>
              <w:r>
                <w:rPr>
                  <w:rStyle w:val="Emphasis"/>
                  <w:rFonts w:ascii="Arial" w:hAnsi="Arial" w:cs="Arial"/>
                  <w:b/>
                  <w:bCs/>
                  <w:i w:val="0"/>
                  <w:iCs w:val="0"/>
                  <w:color w:val="5F6368"/>
                  <w:sz w:val="21"/>
                  <w:szCs w:val="21"/>
                  <w:shd w:val="clear" w:color="auto" w:fill="FFFFFF"/>
                </w:rPr>
                <w:t>People, Sport and Culture</w:t>
              </w:r>
            </w:sdtContent>
          </w:sdt>
        </w:p>
        <w:p w14:paraId="30F5BA66" w14:textId="54101E7E" w:rsidR="0020600D" w:rsidRPr="00CE6614" w:rsidRDefault="00CC7AC0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105158299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12-2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475458">
                <w:rPr>
                  <w:rStyle w:val="PageNumber"/>
                </w:rPr>
                <w:t>23 December 2025</w:t>
              </w:r>
            </w:sdtContent>
          </w:sdt>
          <w:r w:rsidR="0020600D" w:rsidRPr="00CE6614">
            <w:rPr>
              <w:rStyle w:val="PageNumber"/>
            </w:rPr>
            <w:t xml:space="preserve"> | </w:t>
          </w:r>
        </w:p>
        <w:p w14:paraId="5DFCB4E4" w14:textId="77777777" w:rsidR="0020600D" w:rsidRPr="00CE30CF" w:rsidRDefault="0020600D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7259" w:type="dxa"/>
          <w:vAlign w:val="bottom"/>
        </w:tcPr>
        <w:p w14:paraId="42B486DD" w14:textId="77777777" w:rsidR="0020600D" w:rsidRPr="001E14EB" w:rsidRDefault="0020600D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0F8C20A8" wp14:editId="0DCD9916">
                <wp:extent cx="1572479" cy="561600"/>
                <wp:effectExtent l="0" t="0" r="8890" b="0"/>
                <wp:docPr id="511994246" name="Picture 511994246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6E2EAC12" w14:textId="29899EB8" w:rsidR="0020600D" w:rsidRPr="00661BE1" w:rsidRDefault="00F30BE4" w:rsidP="00D15D88">
    <w:pPr>
      <w:pStyle w:val="Hidden"/>
    </w:pPr>
    <w:r>
      <w:t>``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7BC07" w14:textId="77777777" w:rsidR="00AD46F6" w:rsidRDefault="00AD46F6" w:rsidP="007332FF">
      <w:r>
        <w:separator/>
      </w:r>
    </w:p>
  </w:footnote>
  <w:footnote w:type="continuationSeparator" w:id="0">
    <w:p w14:paraId="6756A2E2" w14:textId="77777777" w:rsidR="00AD46F6" w:rsidRDefault="00AD46F6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9C72" w14:textId="4962025C" w:rsidR="00983000" w:rsidRPr="00162207" w:rsidRDefault="00CC7AC0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30BE4">
          <w:t>2024-25 NXT Gen ARTS Awarded Grants Report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6BD32CC7" w14:textId="56AD283F" w:rsidR="00E54F9E" w:rsidRDefault="00D76EF0" w:rsidP="00435082">
        <w:pPr>
          <w:pStyle w:val="Title"/>
        </w:pPr>
        <w:r>
          <w:rPr>
            <w:rStyle w:val="TitleChar"/>
          </w:rPr>
          <w:t xml:space="preserve">2024-25 </w:t>
        </w:r>
        <w:r w:rsidR="00F30BE4">
          <w:rPr>
            <w:rStyle w:val="TitleChar"/>
          </w:rPr>
          <w:t xml:space="preserve">NXT Gen ARTS </w:t>
        </w:r>
        <w:r>
          <w:rPr>
            <w:rStyle w:val="TitleChar"/>
          </w:rPr>
          <w:t xml:space="preserve">Awarded Grants </w:t>
        </w:r>
        <w:r w:rsidR="00F30BE4">
          <w:rPr>
            <w:rStyle w:val="TitleChar"/>
          </w:rPr>
          <w:t>R</w:t>
        </w:r>
        <w:r>
          <w:rPr>
            <w:rStyle w:val="TitleChar"/>
          </w:rPr>
          <w:t>eport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28B0A9D"/>
    <w:multiLevelType w:val="hybridMultilevel"/>
    <w:tmpl w:val="A00EA5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10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4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5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8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2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1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5" w15:restartNumberingAfterBreak="0">
    <w:nsid w:val="27D83E4D"/>
    <w:multiLevelType w:val="multilevel"/>
    <w:tmpl w:val="3928FD02"/>
    <w:numStyleLink w:val="Bulletlist"/>
  </w:abstractNum>
  <w:abstractNum w:abstractNumId="26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1520E7"/>
    <w:multiLevelType w:val="multilevel"/>
    <w:tmpl w:val="4E6AC8F6"/>
    <w:numStyleLink w:val="Numberlist"/>
  </w:abstractNum>
  <w:abstractNum w:abstractNumId="28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9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1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2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3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4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5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7" w15:restartNumberingAfterBreak="0">
    <w:nsid w:val="390529A8"/>
    <w:multiLevelType w:val="hybridMultilevel"/>
    <w:tmpl w:val="92E28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9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40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3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5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7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8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842BC6"/>
    <w:multiLevelType w:val="multilevel"/>
    <w:tmpl w:val="0C78A7AC"/>
    <w:numStyleLink w:val="Tablebulletlist"/>
  </w:abstractNum>
  <w:abstractNum w:abstractNumId="5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2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3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4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5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6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8E21323"/>
    <w:multiLevelType w:val="multilevel"/>
    <w:tmpl w:val="4E6AC8F6"/>
    <w:numStyleLink w:val="Numberlist"/>
  </w:abstractNum>
  <w:abstractNum w:abstractNumId="58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9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60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3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5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7" w15:restartNumberingAfterBreak="0">
    <w:nsid w:val="6C861039"/>
    <w:multiLevelType w:val="hybridMultilevel"/>
    <w:tmpl w:val="F7922F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71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2" w15:restartNumberingAfterBreak="0">
    <w:nsid w:val="765A32D4"/>
    <w:multiLevelType w:val="multilevel"/>
    <w:tmpl w:val="4E6AC8F6"/>
    <w:numStyleLink w:val="Numberlist"/>
  </w:abstractNum>
  <w:abstractNum w:abstractNumId="73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914049899">
    <w:abstractNumId w:val="34"/>
  </w:num>
  <w:num w:numId="2" w16cid:durableId="1676834813">
    <w:abstractNumId w:val="22"/>
  </w:num>
  <w:num w:numId="3" w16cid:durableId="1501235824">
    <w:abstractNumId w:val="74"/>
  </w:num>
  <w:num w:numId="4" w16cid:durableId="824131391">
    <w:abstractNumId w:val="45"/>
  </w:num>
  <w:num w:numId="5" w16cid:durableId="610473799">
    <w:abstractNumId w:val="28"/>
  </w:num>
  <w:num w:numId="6" w16cid:durableId="231277642">
    <w:abstractNumId w:val="16"/>
  </w:num>
  <w:num w:numId="7" w16cid:durableId="253244659">
    <w:abstractNumId w:val="50"/>
  </w:num>
  <w:num w:numId="8" w16cid:durableId="398479256">
    <w:abstractNumId w:val="25"/>
  </w:num>
  <w:num w:numId="9" w16cid:durableId="1612934334">
    <w:abstractNumId w:val="57"/>
  </w:num>
  <w:num w:numId="10" w16cid:durableId="2005013355">
    <w:abstractNumId w:val="21"/>
  </w:num>
  <w:num w:numId="11" w16cid:durableId="741100303">
    <w:abstractNumId w:val="63"/>
  </w:num>
  <w:num w:numId="12" w16cid:durableId="1178035178">
    <w:abstractNumId w:val="18"/>
  </w:num>
  <w:num w:numId="13" w16cid:durableId="407774435">
    <w:abstractNumId w:val="1"/>
  </w:num>
  <w:num w:numId="14" w16cid:durableId="1859005150">
    <w:abstractNumId w:val="61"/>
  </w:num>
  <w:num w:numId="15" w16cid:durableId="1639846233">
    <w:abstractNumId w:val="27"/>
  </w:num>
  <w:num w:numId="16" w16cid:durableId="2001928545">
    <w:abstractNumId w:val="62"/>
  </w:num>
  <w:num w:numId="17" w16cid:durableId="1613777986">
    <w:abstractNumId w:val="72"/>
  </w:num>
  <w:num w:numId="18" w16cid:durableId="967707739">
    <w:abstractNumId w:val="56"/>
  </w:num>
  <w:num w:numId="19" w16cid:durableId="1809277891">
    <w:abstractNumId w:val="48"/>
  </w:num>
  <w:num w:numId="20" w16cid:durableId="1699354142">
    <w:abstractNumId w:val="52"/>
  </w:num>
  <w:num w:numId="21" w16cid:durableId="177551073">
    <w:abstractNumId w:val="40"/>
  </w:num>
  <w:num w:numId="22" w16cid:durableId="394595039">
    <w:abstractNumId w:val="55"/>
  </w:num>
  <w:num w:numId="23" w16cid:durableId="1687512241">
    <w:abstractNumId w:val="47"/>
  </w:num>
  <w:num w:numId="24" w16cid:durableId="1881090464">
    <w:abstractNumId w:val="42"/>
  </w:num>
  <w:num w:numId="25" w16cid:durableId="1119033219">
    <w:abstractNumId w:val="38"/>
  </w:num>
  <w:num w:numId="26" w16cid:durableId="2017733641">
    <w:abstractNumId w:val="11"/>
  </w:num>
  <w:num w:numId="27" w16cid:durableId="123618710">
    <w:abstractNumId w:val="73"/>
  </w:num>
  <w:num w:numId="28" w16cid:durableId="1139958293">
    <w:abstractNumId w:val="36"/>
  </w:num>
  <w:num w:numId="29" w16cid:durableId="782696563">
    <w:abstractNumId w:val="29"/>
  </w:num>
  <w:num w:numId="30" w16cid:durableId="1370760223">
    <w:abstractNumId w:val="0"/>
  </w:num>
  <w:num w:numId="31" w16cid:durableId="716659615">
    <w:abstractNumId w:val="41"/>
  </w:num>
  <w:num w:numId="32" w16cid:durableId="1405224547">
    <w:abstractNumId w:val="10"/>
  </w:num>
  <w:num w:numId="33" w16cid:durableId="1398623318">
    <w:abstractNumId w:val="64"/>
  </w:num>
  <w:num w:numId="34" w16cid:durableId="463542124">
    <w:abstractNumId w:val="32"/>
  </w:num>
  <w:num w:numId="35" w16cid:durableId="1153180912">
    <w:abstractNumId w:val="49"/>
  </w:num>
  <w:num w:numId="36" w16cid:durableId="2108456301">
    <w:abstractNumId w:val="65"/>
  </w:num>
  <w:num w:numId="37" w16cid:durableId="1481310681">
    <w:abstractNumId w:val="68"/>
  </w:num>
  <w:num w:numId="38" w16cid:durableId="1185173502">
    <w:abstractNumId w:val="15"/>
  </w:num>
  <w:num w:numId="39" w16cid:durableId="1815290457">
    <w:abstractNumId w:val="26"/>
  </w:num>
  <w:num w:numId="40" w16cid:durableId="387148180">
    <w:abstractNumId w:val="69"/>
  </w:num>
  <w:num w:numId="41" w16cid:durableId="323120577">
    <w:abstractNumId w:val="2"/>
  </w:num>
  <w:num w:numId="42" w16cid:durableId="1443963288">
    <w:abstractNumId w:val="60"/>
  </w:num>
  <w:num w:numId="43" w16cid:durableId="1061442801">
    <w:abstractNumId w:val="12"/>
  </w:num>
  <w:num w:numId="44" w16cid:durableId="1109080405">
    <w:abstractNumId w:val="35"/>
  </w:num>
  <w:num w:numId="45" w16cid:durableId="855775178">
    <w:abstractNumId w:val="43"/>
  </w:num>
  <w:num w:numId="46" w16cid:durableId="3277544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95068062">
    <w:abstractNumId w:val="8"/>
  </w:num>
  <w:num w:numId="48" w16cid:durableId="2078166178">
    <w:abstractNumId w:val="37"/>
  </w:num>
  <w:num w:numId="49" w16cid:durableId="1813404336">
    <w:abstractNumId w:val="67"/>
  </w:num>
  <w:num w:numId="50" w16cid:durableId="160348929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B3"/>
    <w:rsid w:val="00001DDF"/>
    <w:rsid w:val="0000322D"/>
    <w:rsid w:val="00007670"/>
    <w:rsid w:val="00010665"/>
    <w:rsid w:val="00020D4E"/>
    <w:rsid w:val="0002393A"/>
    <w:rsid w:val="00027DB8"/>
    <w:rsid w:val="00031A96"/>
    <w:rsid w:val="00033752"/>
    <w:rsid w:val="00034E35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11F1"/>
    <w:rsid w:val="00082573"/>
    <w:rsid w:val="000840A3"/>
    <w:rsid w:val="00085062"/>
    <w:rsid w:val="00086A5F"/>
    <w:rsid w:val="000911EF"/>
    <w:rsid w:val="000962C5"/>
    <w:rsid w:val="00097865"/>
    <w:rsid w:val="000A2FF0"/>
    <w:rsid w:val="000A4317"/>
    <w:rsid w:val="000A559C"/>
    <w:rsid w:val="000B26F1"/>
    <w:rsid w:val="000B2CA1"/>
    <w:rsid w:val="000B6D87"/>
    <w:rsid w:val="000B794A"/>
    <w:rsid w:val="000C7F39"/>
    <w:rsid w:val="000D1F29"/>
    <w:rsid w:val="000D633D"/>
    <w:rsid w:val="000E342B"/>
    <w:rsid w:val="000E3ED2"/>
    <w:rsid w:val="000E5DD2"/>
    <w:rsid w:val="000F2958"/>
    <w:rsid w:val="000F3850"/>
    <w:rsid w:val="000F5FBD"/>
    <w:rsid w:val="000F604F"/>
    <w:rsid w:val="00104E7F"/>
    <w:rsid w:val="001137EC"/>
    <w:rsid w:val="001152F5"/>
    <w:rsid w:val="00117743"/>
    <w:rsid w:val="00117F5B"/>
    <w:rsid w:val="00122791"/>
    <w:rsid w:val="001244B2"/>
    <w:rsid w:val="00132658"/>
    <w:rsid w:val="00141D76"/>
    <w:rsid w:val="00150DC0"/>
    <w:rsid w:val="0015394D"/>
    <w:rsid w:val="00156CD4"/>
    <w:rsid w:val="0016153B"/>
    <w:rsid w:val="00162207"/>
    <w:rsid w:val="00162773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0870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0097"/>
    <w:rsid w:val="001F59E6"/>
    <w:rsid w:val="0020113B"/>
    <w:rsid w:val="00203F1C"/>
    <w:rsid w:val="0020600D"/>
    <w:rsid w:val="00206936"/>
    <w:rsid w:val="00206C6F"/>
    <w:rsid w:val="00206FBD"/>
    <w:rsid w:val="00207746"/>
    <w:rsid w:val="00230031"/>
    <w:rsid w:val="00235C01"/>
    <w:rsid w:val="002427F7"/>
    <w:rsid w:val="00247343"/>
    <w:rsid w:val="00263913"/>
    <w:rsid w:val="00265C56"/>
    <w:rsid w:val="002716CD"/>
    <w:rsid w:val="00274D4B"/>
    <w:rsid w:val="00276A01"/>
    <w:rsid w:val="002806F5"/>
    <w:rsid w:val="00281577"/>
    <w:rsid w:val="00287D73"/>
    <w:rsid w:val="002926BC"/>
    <w:rsid w:val="00293A72"/>
    <w:rsid w:val="0029785E"/>
    <w:rsid w:val="002A0160"/>
    <w:rsid w:val="002A30C3"/>
    <w:rsid w:val="002A6F6A"/>
    <w:rsid w:val="002A7712"/>
    <w:rsid w:val="002B04A3"/>
    <w:rsid w:val="002B38F7"/>
    <w:rsid w:val="002B4F50"/>
    <w:rsid w:val="002B5591"/>
    <w:rsid w:val="002B6AA4"/>
    <w:rsid w:val="002C1FE9"/>
    <w:rsid w:val="002C2AA8"/>
    <w:rsid w:val="002D3A57"/>
    <w:rsid w:val="002D6524"/>
    <w:rsid w:val="002D7D05"/>
    <w:rsid w:val="002E20C8"/>
    <w:rsid w:val="002E4290"/>
    <w:rsid w:val="002E66A6"/>
    <w:rsid w:val="002E77B4"/>
    <w:rsid w:val="002F0DB1"/>
    <w:rsid w:val="002F2885"/>
    <w:rsid w:val="002F45A1"/>
    <w:rsid w:val="0030203D"/>
    <w:rsid w:val="003021D7"/>
    <w:rsid w:val="003037F9"/>
    <w:rsid w:val="0030583E"/>
    <w:rsid w:val="00307FE1"/>
    <w:rsid w:val="00314915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249B"/>
    <w:rsid w:val="00394876"/>
    <w:rsid w:val="00394AAF"/>
    <w:rsid w:val="00394CE5"/>
    <w:rsid w:val="00397A27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2CDA"/>
    <w:rsid w:val="003F5B58"/>
    <w:rsid w:val="0040222A"/>
    <w:rsid w:val="0040313B"/>
    <w:rsid w:val="004047BC"/>
    <w:rsid w:val="004100F7"/>
    <w:rsid w:val="00414CB3"/>
    <w:rsid w:val="00414E24"/>
    <w:rsid w:val="0041563D"/>
    <w:rsid w:val="00426E25"/>
    <w:rsid w:val="00427D9C"/>
    <w:rsid w:val="00427E7E"/>
    <w:rsid w:val="0043465D"/>
    <w:rsid w:val="00435082"/>
    <w:rsid w:val="00443B6E"/>
    <w:rsid w:val="00450636"/>
    <w:rsid w:val="0045301E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75458"/>
    <w:rsid w:val="00482DF8"/>
    <w:rsid w:val="004864DE"/>
    <w:rsid w:val="00494BE5"/>
    <w:rsid w:val="004A0EBA"/>
    <w:rsid w:val="004A2538"/>
    <w:rsid w:val="004A331E"/>
    <w:rsid w:val="004A57FD"/>
    <w:rsid w:val="004A6875"/>
    <w:rsid w:val="004B0C15"/>
    <w:rsid w:val="004B35EA"/>
    <w:rsid w:val="004B69E4"/>
    <w:rsid w:val="004C6C39"/>
    <w:rsid w:val="004D075F"/>
    <w:rsid w:val="004D1B76"/>
    <w:rsid w:val="004D344E"/>
    <w:rsid w:val="004D464A"/>
    <w:rsid w:val="004D5FD6"/>
    <w:rsid w:val="004E019E"/>
    <w:rsid w:val="004E06EC"/>
    <w:rsid w:val="004E0A3F"/>
    <w:rsid w:val="004E2CB7"/>
    <w:rsid w:val="004E7894"/>
    <w:rsid w:val="004F016A"/>
    <w:rsid w:val="004F0987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272ED"/>
    <w:rsid w:val="00537580"/>
    <w:rsid w:val="00543BD1"/>
    <w:rsid w:val="00556113"/>
    <w:rsid w:val="00557B25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C7FC8"/>
    <w:rsid w:val="005E144D"/>
    <w:rsid w:val="005E1500"/>
    <w:rsid w:val="005E3A43"/>
    <w:rsid w:val="005F0B17"/>
    <w:rsid w:val="005F2A7C"/>
    <w:rsid w:val="005F56DA"/>
    <w:rsid w:val="005F6602"/>
    <w:rsid w:val="005F77C7"/>
    <w:rsid w:val="00614380"/>
    <w:rsid w:val="00620675"/>
    <w:rsid w:val="00622910"/>
    <w:rsid w:val="006254B6"/>
    <w:rsid w:val="00627FC8"/>
    <w:rsid w:val="006314D1"/>
    <w:rsid w:val="0063520D"/>
    <w:rsid w:val="006433C3"/>
    <w:rsid w:val="00650F5B"/>
    <w:rsid w:val="00661550"/>
    <w:rsid w:val="00663FD0"/>
    <w:rsid w:val="006670D7"/>
    <w:rsid w:val="006719EA"/>
    <w:rsid w:val="00671F13"/>
    <w:rsid w:val="0067371E"/>
    <w:rsid w:val="0067400A"/>
    <w:rsid w:val="006847AD"/>
    <w:rsid w:val="0069114B"/>
    <w:rsid w:val="0069150B"/>
    <w:rsid w:val="006944C1"/>
    <w:rsid w:val="006A756A"/>
    <w:rsid w:val="006C0EC2"/>
    <w:rsid w:val="006D66F7"/>
    <w:rsid w:val="006E5E45"/>
    <w:rsid w:val="00705C9D"/>
    <w:rsid w:val="00705F13"/>
    <w:rsid w:val="0070624C"/>
    <w:rsid w:val="00714AAD"/>
    <w:rsid w:val="00714F1D"/>
    <w:rsid w:val="00715225"/>
    <w:rsid w:val="0071700C"/>
    <w:rsid w:val="00720662"/>
    <w:rsid w:val="00720CC6"/>
    <w:rsid w:val="00722DDB"/>
    <w:rsid w:val="00724728"/>
    <w:rsid w:val="00724F98"/>
    <w:rsid w:val="007254E2"/>
    <w:rsid w:val="00727F4A"/>
    <w:rsid w:val="00730B9B"/>
    <w:rsid w:val="0073182E"/>
    <w:rsid w:val="007332FF"/>
    <w:rsid w:val="007408F5"/>
    <w:rsid w:val="00741EAE"/>
    <w:rsid w:val="00755248"/>
    <w:rsid w:val="0076190B"/>
    <w:rsid w:val="0076355D"/>
    <w:rsid w:val="0076362C"/>
    <w:rsid w:val="00763A2D"/>
    <w:rsid w:val="007676A4"/>
    <w:rsid w:val="00777795"/>
    <w:rsid w:val="00783A57"/>
    <w:rsid w:val="00784C92"/>
    <w:rsid w:val="007859CD"/>
    <w:rsid w:val="00785C24"/>
    <w:rsid w:val="007907E4"/>
    <w:rsid w:val="007919C3"/>
    <w:rsid w:val="00792CD8"/>
    <w:rsid w:val="00796461"/>
    <w:rsid w:val="007A5818"/>
    <w:rsid w:val="007A6A4F"/>
    <w:rsid w:val="007B03F5"/>
    <w:rsid w:val="007B5C09"/>
    <w:rsid w:val="007B5DA2"/>
    <w:rsid w:val="007C0966"/>
    <w:rsid w:val="007C14C6"/>
    <w:rsid w:val="007C19E7"/>
    <w:rsid w:val="007C5CFD"/>
    <w:rsid w:val="007C6D9F"/>
    <w:rsid w:val="007D4893"/>
    <w:rsid w:val="007E24EA"/>
    <w:rsid w:val="007E70CF"/>
    <w:rsid w:val="007E74A4"/>
    <w:rsid w:val="007F1B6F"/>
    <w:rsid w:val="007F263F"/>
    <w:rsid w:val="008015A8"/>
    <w:rsid w:val="00802662"/>
    <w:rsid w:val="0080766E"/>
    <w:rsid w:val="00811169"/>
    <w:rsid w:val="00815297"/>
    <w:rsid w:val="00816C46"/>
    <w:rsid w:val="008170DB"/>
    <w:rsid w:val="00817BA1"/>
    <w:rsid w:val="00821D2A"/>
    <w:rsid w:val="00823022"/>
    <w:rsid w:val="00825727"/>
    <w:rsid w:val="0082634E"/>
    <w:rsid w:val="008313C4"/>
    <w:rsid w:val="00835434"/>
    <w:rsid w:val="008358C0"/>
    <w:rsid w:val="00842838"/>
    <w:rsid w:val="008506DF"/>
    <w:rsid w:val="00854EC1"/>
    <w:rsid w:val="0085797F"/>
    <w:rsid w:val="00861DC3"/>
    <w:rsid w:val="00867019"/>
    <w:rsid w:val="00872EF1"/>
    <w:rsid w:val="008735A9"/>
    <w:rsid w:val="00877035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51F1"/>
    <w:rsid w:val="008A7C12"/>
    <w:rsid w:val="008B03CE"/>
    <w:rsid w:val="008B4AC6"/>
    <w:rsid w:val="008B529E"/>
    <w:rsid w:val="008C17FB"/>
    <w:rsid w:val="008C70BB"/>
    <w:rsid w:val="008D1B00"/>
    <w:rsid w:val="008D57B8"/>
    <w:rsid w:val="008E03FC"/>
    <w:rsid w:val="008E510B"/>
    <w:rsid w:val="00902B13"/>
    <w:rsid w:val="0090688D"/>
    <w:rsid w:val="00911941"/>
    <w:rsid w:val="0092024D"/>
    <w:rsid w:val="009231AD"/>
    <w:rsid w:val="00925146"/>
    <w:rsid w:val="00925F0F"/>
    <w:rsid w:val="009313BA"/>
    <w:rsid w:val="00932F6B"/>
    <w:rsid w:val="009444F0"/>
    <w:rsid w:val="00945E27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1089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6E57"/>
    <w:rsid w:val="00A07490"/>
    <w:rsid w:val="00A10655"/>
    <w:rsid w:val="00A12805"/>
    <w:rsid w:val="00A12B64"/>
    <w:rsid w:val="00A22C38"/>
    <w:rsid w:val="00A23FD6"/>
    <w:rsid w:val="00A25193"/>
    <w:rsid w:val="00A26E80"/>
    <w:rsid w:val="00A31AE8"/>
    <w:rsid w:val="00A3739D"/>
    <w:rsid w:val="00A37DDA"/>
    <w:rsid w:val="00A45005"/>
    <w:rsid w:val="00A45DA5"/>
    <w:rsid w:val="00A567EE"/>
    <w:rsid w:val="00A635BB"/>
    <w:rsid w:val="00A70DD8"/>
    <w:rsid w:val="00A76790"/>
    <w:rsid w:val="00A85D0C"/>
    <w:rsid w:val="00A8672B"/>
    <w:rsid w:val="00A925EC"/>
    <w:rsid w:val="00A929AA"/>
    <w:rsid w:val="00A92B6B"/>
    <w:rsid w:val="00AA541E"/>
    <w:rsid w:val="00AB507D"/>
    <w:rsid w:val="00AD0DA4"/>
    <w:rsid w:val="00AD4169"/>
    <w:rsid w:val="00AD46F6"/>
    <w:rsid w:val="00AE0D38"/>
    <w:rsid w:val="00AE25C6"/>
    <w:rsid w:val="00AE306C"/>
    <w:rsid w:val="00AE4001"/>
    <w:rsid w:val="00AF28C1"/>
    <w:rsid w:val="00AF4CEB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07E6"/>
    <w:rsid w:val="00B81261"/>
    <w:rsid w:val="00B8223E"/>
    <w:rsid w:val="00B832AE"/>
    <w:rsid w:val="00B838CF"/>
    <w:rsid w:val="00B8457C"/>
    <w:rsid w:val="00B86678"/>
    <w:rsid w:val="00B92F9B"/>
    <w:rsid w:val="00B941B3"/>
    <w:rsid w:val="00B956D4"/>
    <w:rsid w:val="00B960FB"/>
    <w:rsid w:val="00B96513"/>
    <w:rsid w:val="00BA0ACF"/>
    <w:rsid w:val="00BA1D47"/>
    <w:rsid w:val="00BA66F0"/>
    <w:rsid w:val="00BB2239"/>
    <w:rsid w:val="00BB2AE7"/>
    <w:rsid w:val="00BB6464"/>
    <w:rsid w:val="00BC1BB8"/>
    <w:rsid w:val="00BD7FE1"/>
    <w:rsid w:val="00BE0CEE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21E31"/>
    <w:rsid w:val="00C30171"/>
    <w:rsid w:val="00C309D8"/>
    <w:rsid w:val="00C37E13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C7AC0"/>
    <w:rsid w:val="00CD5011"/>
    <w:rsid w:val="00CE53D2"/>
    <w:rsid w:val="00CE5D41"/>
    <w:rsid w:val="00CE640F"/>
    <w:rsid w:val="00CE707C"/>
    <w:rsid w:val="00CE76BC"/>
    <w:rsid w:val="00CF3AF2"/>
    <w:rsid w:val="00CF540E"/>
    <w:rsid w:val="00CF784C"/>
    <w:rsid w:val="00D02F0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5C90"/>
    <w:rsid w:val="00D768EB"/>
    <w:rsid w:val="00D76EF0"/>
    <w:rsid w:val="00D81E17"/>
    <w:rsid w:val="00D82D1E"/>
    <w:rsid w:val="00D832D9"/>
    <w:rsid w:val="00D90F00"/>
    <w:rsid w:val="00D967B3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4424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939"/>
    <w:rsid w:val="00EC7D00"/>
    <w:rsid w:val="00ED0304"/>
    <w:rsid w:val="00ED39C0"/>
    <w:rsid w:val="00ED4FF7"/>
    <w:rsid w:val="00ED5B7B"/>
    <w:rsid w:val="00EE33FF"/>
    <w:rsid w:val="00EE38FA"/>
    <w:rsid w:val="00EE3E2C"/>
    <w:rsid w:val="00EE5D23"/>
    <w:rsid w:val="00EE750D"/>
    <w:rsid w:val="00EF3CA4"/>
    <w:rsid w:val="00EF49A8"/>
    <w:rsid w:val="00EF75B5"/>
    <w:rsid w:val="00EF7859"/>
    <w:rsid w:val="00F014DA"/>
    <w:rsid w:val="00F02591"/>
    <w:rsid w:val="00F2086C"/>
    <w:rsid w:val="00F30AE1"/>
    <w:rsid w:val="00F30BE4"/>
    <w:rsid w:val="00F370DC"/>
    <w:rsid w:val="00F5696E"/>
    <w:rsid w:val="00F60EFF"/>
    <w:rsid w:val="00F67D2D"/>
    <w:rsid w:val="00F72DD8"/>
    <w:rsid w:val="00F77BDE"/>
    <w:rsid w:val="00F858F2"/>
    <w:rsid w:val="00F860CC"/>
    <w:rsid w:val="00F90E48"/>
    <w:rsid w:val="00F94398"/>
    <w:rsid w:val="00F961B7"/>
    <w:rsid w:val="00FB2B56"/>
    <w:rsid w:val="00FB55D5"/>
    <w:rsid w:val="00FC03B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B29BC"/>
  <w15:docId w15:val="{53C810D9-72BE-49DE-B1D0-4A9FC14C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38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380"/>
    <w:rPr>
      <w:rFonts w:ascii="Lato" w:hAnsi="Lato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4380"/>
    <w:rPr>
      <w:vertAlign w:val="superscript"/>
    </w:rPr>
  </w:style>
  <w:style w:type="table" w:styleId="ListTable3">
    <w:name w:val="List Table 3"/>
    <w:basedOn w:val="TableNormal"/>
    <w:uiPriority w:val="48"/>
    <w:rsid w:val="00D967B3"/>
    <w:pPr>
      <w:spacing w:after="0"/>
    </w:p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1F5F" w:themeFill="text1"/>
      </w:tcPr>
    </w:tblStylePr>
    <w:tblStylePr w:type="lastRow">
      <w:rPr>
        <w:b/>
        <w:bCs/>
      </w:rPr>
      <w:tblPr/>
      <w:tcPr>
        <w:tcBorders>
          <w:top w:val="double" w:sz="4" w:space="0" w:color="1F1F5F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1F5F" w:themeColor="text1"/>
          <w:right w:val="single" w:sz="4" w:space="0" w:color="1F1F5F" w:themeColor="text1"/>
        </w:tcBorders>
      </w:tcPr>
    </w:tblStylePr>
    <w:tblStylePr w:type="band1Horz">
      <w:tblPr/>
      <w:tcPr>
        <w:tcBorders>
          <w:top w:val="single" w:sz="4" w:space="0" w:color="1F1F5F" w:themeColor="text1"/>
          <w:bottom w:val="single" w:sz="4" w:space="0" w:color="1F1F5F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1F5F" w:themeColor="text1"/>
          <w:left w:val="nil"/>
        </w:tcBorders>
      </w:tcPr>
    </w:tblStylePr>
    <w:tblStylePr w:type="swCell">
      <w:tblPr/>
      <w:tcPr>
        <w:tcBorders>
          <w:top w:val="double" w:sz="4" w:space="0" w:color="1F1F5F" w:themeColor="text1"/>
          <w:right w:val="nil"/>
        </w:tcBorders>
      </w:tcPr>
    </w:tblStylePr>
  </w:style>
  <w:style w:type="character" w:styleId="Emphasis">
    <w:name w:val="Emphasis"/>
    <w:basedOn w:val="DefaultParagraphFont"/>
    <w:uiPriority w:val="20"/>
    <w:qFormat/>
    <w:rsid w:val="00F370DC"/>
    <w:rPr>
      <w:i/>
      <w:iCs/>
    </w:rPr>
  </w:style>
  <w:style w:type="paragraph" w:styleId="Revision">
    <w:name w:val="Revision"/>
    <w:hidden/>
    <w:uiPriority w:val="99"/>
    <w:semiHidden/>
    <w:rsid w:val="007919C3"/>
    <w:pPr>
      <w:spacing w:after="0"/>
    </w:pPr>
    <w:rPr>
      <w:rFonts w:ascii="Lato" w:hAnsi="Lato"/>
    </w:rPr>
  </w:style>
  <w:style w:type="character" w:styleId="CommentReference">
    <w:name w:val="annotation reference"/>
    <w:basedOn w:val="DefaultParagraphFont"/>
    <w:uiPriority w:val="99"/>
    <w:semiHidden/>
    <w:unhideWhenUsed/>
    <w:rsid w:val="008B4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4A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4AC6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AC6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AU"/>
              <a:t>Art Forms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Art Forms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BDA-4E37-9AA8-49F74E2443A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BDA-4E37-9AA8-49F74E2443A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BDA-4E37-9AA8-49F74E2443A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BDA-4E37-9AA8-49F74E2443A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Community arts and cultural development</c:v>
                </c:pt>
                <c:pt idx="1">
                  <c:v>Visual arts, craft and design</c:v>
                </c:pt>
                <c:pt idx="2">
                  <c:v>Dance</c:v>
                </c:pt>
                <c:pt idx="3">
                  <c:v>Theatre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0.4</c:v>
                </c:pt>
                <c:pt idx="1">
                  <c:v>0.3</c:v>
                </c:pt>
                <c:pt idx="2">
                  <c:v>0.2</c:v>
                </c:pt>
                <c:pt idx="3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BDA-4E37-9AA8-49F74E2443A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Regions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Regions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79B-4929-A381-0BE2D39E7CE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79B-4929-A381-0BE2D39E7CE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Darwin, Palmerston, Litchfield</c:v>
                </c:pt>
                <c:pt idx="1">
                  <c:v>Central Australia</c:v>
                </c:pt>
              </c:strCache>
            </c:strRef>
          </c:cat>
          <c:val>
            <c:numRef>
              <c:f>Sheet1!$B$2:$B$3</c:f>
              <c:numCache>
                <c:formatCode>0%</c:formatCode>
                <c:ptCount val="2"/>
                <c:pt idx="0">
                  <c:v>0.8</c:v>
                </c:pt>
                <c:pt idx="1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79B-4929-A381-0BE2D39E7CE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Recipients with disability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Recipients with disability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712-46E5-A613-EA439FD8CEB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712-46E5-A613-EA439FD8CEB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1"/>
                <c:pt idx="0">
                  <c:v>Recipients with disability</c:v>
                </c:pt>
              </c:strCache>
            </c:strRef>
          </c:cat>
          <c:val>
            <c:numRef>
              <c:f>Sheet1!$B$2:$B$3</c:f>
              <c:numCache>
                <c:formatCode>0%</c:formatCode>
                <c:ptCount val="2"/>
                <c:pt idx="0">
                  <c:v>0.2</c:v>
                </c:pt>
                <c:pt idx="1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D2-4FBF-9C9F-5445133304F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ayout>
        <c:manualLayout>
          <c:xMode val="edge"/>
          <c:yMode val="edge"/>
          <c:x val="0.66872557596967042"/>
          <c:y val="0.23791276090488692"/>
          <c:w val="0.31738553514144069"/>
          <c:h val="0.35592050993625796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Aboriginal Recipients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Aboriginal Recipients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787-429D-BCFD-A99C6107A21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787-429D-BCFD-A99C6107A21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1"/>
                <c:pt idx="0">
                  <c:v>Aboriginal Recipients</c:v>
                </c:pt>
              </c:strCache>
            </c:strRef>
          </c:cat>
          <c:val>
            <c:numRef>
              <c:f>Sheet1!$B$2:$B$3</c:f>
              <c:numCache>
                <c:formatCode>0%</c:formatCode>
                <c:ptCount val="2"/>
                <c:pt idx="0">
                  <c:v>0.1</c:v>
                </c:pt>
                <c:pt idx="1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787-429D-BCFD-A99C6107A21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ayout>
        <c:manualLayout>
          <c:xMode val="edge"/>
          <c:yMode val="edge"/>
          <c:x val="0.70399894457637235"/>
          <c:y val="0.23791276090488692"/>
          <c:w val="0.28211223597050367"/>
          <c:h val="0.351415904093069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2025-12-23T00:00:00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0FDACC-F636-45D8-AA85-0ABA8B74B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555</Words>
  <Characters>3344</Characters>
  <Application>Microsoft Office Word</Application>
  <DocSecurity>0</DocSecurity>
  <Lines>122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2024-25 NXT Gen ARTS Awarded Grants Report</vt:lpstr>
    </vt:vector>
  </TitlesOfParts>
  <Company>People, Sport and Culture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2024-25 NXT Gen ARTS Awarded Grants Report</dc:title>
  <dc:creator>Northern Territory Government</dc:creator>
  <cp:lastModifiedBy>Danielle Cullen</cp:lastModifiedBy>
  <cp:revision>7</cp:revision>
  <cp:lastPrinted>2024-05-02T07:49:00Z</cp:lastPrinted>
  <dcterms:created xsi:type="dcterms:W3CDTF">2024-12-09T01:33:00Z</dcterms:created>
  <dcterms:modified xsi:type="dcterms:W3CDTF">2025-12-23T00:19:00Z</dcterms:modified>
</cp:coreProperties>
</file>