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C5D6" w14:textId="6D43C5C5" w:rsidR="001F0263" w:rsidRPr="007E53F6" w:rsidRDefault="001F0263" w:rsidP="00116D3A">
      <w:pPr>
        <w:jc w:val="both"/>
        <w:rPr>
          <w:noProof/>
          <w:lang w:eastAsia="en-AU"/>
        </w:rPr>
      </w:pPr>
      <w:r w:rsidRPr="007E53F6">
        <w:rPr>
          <w:noProof/>
          <w:lang w:eastAsia="en-AU"/>
        </w:rPr>
        <w:t xml:space="preserve">NXT Gen ARTS </w:t>
      </w:r>
      <w:r w:rsidR="00CD0169" w:rsidRPr="007E53F6">
        <w:rPr>
          <w:noProof/>
          <w:lang w:eastAsia="en-AU"/>
        </w:rPr>
        <w:t xml:space="preserve">is a grant </w:t>
      </w:r>
      <w:r w:rsidRPr="007E53F6">
        <w:rPr>
          <w:noProof/>
          <w:lang w:eastAsia="en-AU"/>
        </w:rPr>
        <w:t xml:space="preserve">category </w:t>
      </w:r>
      <w:r w:rsidR="00CD0169" w:rsidRPr="007E53F6">
        <w:rPr>
          <w:noProof/>
          <w:lang w:eastAsia="en-AU"/>
        </w:rPr>
        <w:t xml:space="preserve">within the Northern Territory Arts Grants Program </w:t>
      </w:r>
      <w:r w:rsidRPr="007E53F6">
        <w:rPr>
          <w:noProof/>
          <w:lang w:eastAsia="en-AU"/>
        </w:rPr>
        <w:t>support</w:t>
      </w:r>
      <w:r w:rsidR="00CD0169" w:rsidRPr="007E53F6">
        <w:rPr>
          <w:noProof/>
          <w:lang w:eastAsia="en-AU"/>
        </w:rPr>
        <w:t>ing</w:t>
      </w:r>
      <w:r w:rsidRPr="007E53F6">
        <w:rPr>
          <w:noProof/>
          <w:lang w:eastAsia="en-AU"/>
        </w:rPr>
        <w:t xml:space="preserve"> structured career development</w:t>
      </w:r>
      <w:r w:rsidR="00CD0169" w:rsidRPr="007E53F6">
        <w:rPr>
          <w:noProof/>
          <w:lang w:eastAsia="en-AU"/>
        </w:rPr>
        <w:t>s</w:t>
      </w:r>
      <w:r w:rsidRPr="007E53F6">
        <w:rPr>
          <w:noProof/>
          <w:lang w:eastAsia="en-AU"/>
        </w:rPr>
        <w:t xml:space="preserve"> for early career artists aged 18-25 years through professional arts practice placement</w:t>
      </w:r>
      <w:r w:rsidR="00CD0169" w:rsidRPr="007E53F6">
        <w:rPr>
          <w:noProof/>
          <w:lang w:eastAsia="en-AU"/>
        </w:rPr>
        <w:t>s</w:t>
      </w:r>
      <w:r w:rsidRPr="007E53F6">
        <w:rPr>
          <w:noProof/>
          <w:lang w:eastAsia="en-AU"/>
        </w:rPr>
        <w:t xml:space="preserve"> with arts organisation</w:t>
      </w:r>
      <w:r w:rsidR="00CD0169" w:rsidRPr="007E53F6">
        <w:rPr>
          <w:noProof/>
          <w:lang w:eastAsia="en-AU"/>
        </w:rPr>
        <w:t>s</w:t>
      </w:r>
      <w:r w:rsidR="00636551" w:rsidRPr="007E53F6">
        <w:rPr>
          <w:noProof/>
          <w:lang w:eastAsia="en-AU"/>
        </w:rPr>
        <w:t xml:space="preserve">. The </w:t>
      </w:r>
      <w:r w:rsidRPr="007E53F6">
        <w:rPr>
          <w:noProof/>
          <w:lang w:eastAsia="en-AU"/>
        </w:rPr>
        <w:t>aim</w:t>
      </w:r>
      <w:r w:rsidR="00636551" w:rsidRPr="007E53F6">
        <w:rPr>
          <w:noProof/>
          <w:lang w:eastAsia="en-AU"/>
        </w:rPr>
        <w:t xml:space="preserve"> of the category is</w:t>
      </w:r>
      <w:r w:rsidRPr="007E53F6">
        <w:rPr>
          <w:noProof/>
          <w:lang w:eastAsia="en-AU"/>
        </w:rPr>
        <w:t xml:space="preserve"> to increase employment pathways and opportunities for youth in the Northern Territory</w:t>
      </w:r>
      <w:r w:rsidR="00511B5C">
        <w:rPr>
          <w:noProof/>
          <w:lang w:eastAsia="en-AU"/>
        </w:rPr>
        <w:t>’s</w:t>
      </w:r>
      <w:r w:rsidRPr="007E53F6">
        <w:rPr>
          <w:noProof/>
          <w:lang w:eastAsia="en-AU"/>
        </w:rPr>
        <w:t xml:space="preserve"> arts and culture sector. Up to $1</w:t>
      </w:r>
      <w:r w:rsidR="00CD0169" w:rsidRPr="007E53F6">
        <w:rPr>
          <w:noProof/>
          <w:lang w:eastAsia="en-AU"/>
        </w:rPr>
        <w:t>3</w:t>
      </w:r>
      <w:r w:rsidRPr="007E53F6">
        <w:rPr>
          <w:noProof/>
          <w:lang w:eastAsia="en-AU"/>
        </w:rPr>
        <w:t xml:space="preserve">,000 per application </w:t>
      </w:r>
      <w:r w:rsidR="00CD0169" w:rsidRPr="007E53F6">
        <w:rPr>
          <w:noProof/>
          <w:lang w:eastAsia="en-AU"/>
        </w:rPr>
        <w:t>is</w:t>
      </w:r>
      <w:r w:rsidRPr="007E53F6">
        <w:rPr>
          <w:noProof/>
          <w:lang w:eastAsia="en-AU"/>
        </w:rPr>
        <w:t xml:space="preserve"> available to support a three-month placement.</w:t>
      </w:r>
    </w:p>
    <w:p w14:paraId="4ADB8679" w14:textId="158D81B1" w:rsidR="00CD0169" w:rsidRPr="007E53F6" w:rsidRDefault="00CD0169" w:rsidP="00116D3A">
      <w:pPr>
        <w:jc w:val="both"/>
        <w:rPr>
          <w:noProof/>
          <w:lang w:eastAsia="en-AU"/>
        </w:rPr>
      </w:pPr>
      <w:r w:rsidRPr="007E53F6">
        <w:rPr>
          <w:noProof/>
          <w:lang w:eastAsia="en-AU"/>
        </w:rPr>
        <w:t>NXT Gen A</w:t>
      </w:r>
      <w:r w:rsidR="00662EED" w:rsidRPr="007E53F6">
        <w:rPr>
          <w:noProof/>
          <w:lang w:eastAsia="en-AU"/>
        </w:rPr>
        <w:t>RTS</w:t>
      </w:r>
      <w:r w:rsidRPr="007E53F6">
        <w:rPr>
          <w:noProof/>
          <w:lang w:eastAsia="en-AU"/>
        </w:rPr>
        <w:t xml:space="preserve"> opened on the</w:t>
      </w:r>
      <w:r w:rsidR="00636551" w:rsidRPr="007E53F6">
        <w:rPr>
          <w:noProof/>
          <w:lang w:eastAsia="en-AU"/>
        </w:rPr>
        <w:t xml:space="preserve"> 1</w:t>
      </w:r>
      <w:r w:rsidR="007E53F6" w:rsidRPr="007E53F6">
        <w:rPr>
          <w:noProof/>
          <w:lang w:eastAsia="en-AU"/>
        </w:rPr>
        <w:t>6</w:t>
      </w:r>
      <w:r w:rsidR="00636551" w:rsidRPr="007E53F6">
        <w:rPr>
          <w:noProof/>
          <w:lang w:eastAsia="en-AU"/>
        </w:rPr>
        <w:t xml:space="preserve"> </w:t>
      </w:r>
      <w:r w:rsidR="007E53F6" w:rsidRPr="007E53F6">
        <w:rPr>
          <w:noProof/>
          <w:lang w:eastAsia="en-AU"/>
        </w:rPr>
        <w:t>October</w:t>
      </w:r>
      <w:r w:rsidRPr="007E53F6">
        <w:rPr>
          <w:noProof/>
          <w:lang w:eastAsia="en-AU"/>
        </w:rPr>
        <w:t xml:space="preserve"> </w:t>
      </w:r>
      <w:r w:rsidR="007E53F6" w:rsidRPr="007E53F6">
        <w:rPr>
          <w:noProof/>
          <w:lang w:eastAsia="en-AU"/>
        </w:rPr>
        <w:t>2023</w:t>
      </w:r>
      <w:r w:rsidRPr="007E53F6">
        <w:rPr>
          <w:noProof/>
          <w:lang w:eastAsia="en-AU"/>
        </w:rPr>
        <w:t xml:space="preserve"> to support placements between </w:t>
      </w:r>
      <w:r w:rsidR="00D37C48">
        <w:rPr>
          <w:noProof/>
          <w:lang w:eastAsia="en-AU"/>
        </w:rPr>
        <w:t>February</w:t>
      </w:r>
      <w:r w:rsidR="00636551" w:rsidRPr="007E53F6">
        <w:rPr>
          <w:noProof/>
          <w:lang w:eastAsia="en-AU"/>
        </w:rPr>
        <w:t xml:space="preserve"> </w:t>
      </w:r>
      <w:r w:rsidRPr="007E53F6">
        <w:rPr>
          <w:noProof/>
          <w:lang w:eastAsia="en-AU"/>
        </w:rPr>
        <w:t xml:space="preserve">and </w:t>
      </w:r>
      <w:r w:rsidR="007E53F6" w:rsidRPr="007E53F6">
        <w:rPr>
          <w:noProof/>
          <w:lang w:eastAsia="en-AU"/>
        </w:rPr>
        <w:t>June</w:t>
      </w:r>
      <w:r w:rsidRPr="007E53F6">
        <w:rPr>
          <w:noProof/>
          <w:lang w:eastAsia="en-AU"/>
        </w:rPr>
        <w:t xml:space="preserve"> 202</w:t>
      </w:r>
      <w:r w:rsidR="007E53F6" w:rsidRPr="007E53F6">
        <w:rPr>
          <w:noProof/>
          <w:lang w:eastAsia="en-AU"/>
        </w:rPr>
        <w:t>4</w:t>
      </w:r>
      <w:r w:rsidRPr="007E53F6">
        <w:rPr>
          <w:noProof/>
          <w:lang w:eastAsia="en-AU"/>
        </w:rPr>
        <w:t>.</w:t>
      </w:r>
      <w:r w:rsidR="00963013" w:rsidRPr="007E53F6">
        <w:rPr>
          <w:noProof/>
          <w:lang w:eastAsia="en-AU"/>
        </w:rPr>
        <w:t xml:space="preserve"> </w:t>
      </w:r>
    </w:p>
    <w:p w14:paraId="62C2A0BA" w14:textId="1B792D8B" w:rsidR="001F0263" w:rsidRPr="007E53F6" w:rsidRDefault="00636551" w:rsidP="00116D3A">
      <w:pPr>
        <w:pStyle w:val="Heading3"/>
        <w:jc w:val="both"/>
        <w:rPr>
          <w:noProof/>
          <w:lang w:eastAsia="en-AU"/>
        </w:rPr>
      </w:pPr>
      <w:r w:rsidRPr="007E53F6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71E2DC62" wp14:editId="459AABA9">
            <wp:simplePos x="0" y="0"/>
            <wp:positionH relativeFrom="margin">
              <wp:align>right</wp:align>
            </wp:positionH>
            <wp:positionV relativeFrom="paragraph">
              <wp:posOffset>365594</wp:posOffset>
            </wp:positionV>
            <wp:extent cx="3136265" cy="1983740"/>
            <wp:effectExtent l="0" t="0" r="6985" b="1651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263" w:rsidRPr="007E53F6">
        <w:rPr>
          <w:noProof/>
          <w:lang w:eastAsia="en-AU"/>
        </w:rPr>
        <w:t>$</w:t>
      </w:r>
      <w:r w:rsidR="007E53F6" w:rsidRPr="007E53F6">
        <w:rPr>
          <w:noProof/>
          <w:lang w:eastAsia="en-AU"/>
        </w:rPr>
        <w:t>89,306</w:t>
      </w:r>
      <w:r w:rsidR="001F0263" w:rsidRPr="007E53F6">
        <w:rPr>
          <w:noProof/>
          <w:lang w:eastAsia="en-AU"/>
        </w:rPr>
        <w:t xml:space="preserve"> in grants awarded</w:t>
      </w:r>
    </w:p>
    <w:p w14:paraId="5F9CF86E" w14:textId="38C1AE57" w:rsidR="001F0263" w:rsidRPr="008C6461" w:rsidRDefault="007E53F6" w:rsidP="00116D3A">
      <w:pPr>
        <w:jc w:val="both"/>
        <w:rPr>
          <w:noProof/>
          <w:lang w:eastAsia="en-AU"/>
        </w:rPr>
      </w:pPr>
      <w:r w:rsidRPr="008C6461">
        <w:rPr>
          <w:noProof/>
          <w:lang w:eastAsia="en-AU"/>
        </w:rPr>
        <w:t>Seven</w:t>
      </w:r>
      <w:r w:rsidR="005E117C" w:rsidRPr="008C6461">
        <w:rPr>
          <w:noProof/>
          <w:lang w:eastAsia="en-AU"/>
        </w:rPr>
        <w:t xml:space="preserve"> </w:t>
      </w:r>
      <w:r w:rsidR="001F0263" w:rsidRPr="008C6461">
        <w:rPr>
          <w:noProof/>
          <w:lang w:eastAsia="en-AU"/>
        </w:rPr>
        <w:t xml:space="preserve">eligible applications </w:t>
      </w:r>
      <w:r w:rsidR="00682970" w:rsidRPr="008C6461">
        <w:rPr>
          <w:noProof/>
          <w:lang w:eastAsia="en-AU"/>
        </w:rPr>
        <w:t>were awarded</w:t>
      </w:r>
      <w:r w:rsidR="00CD0169" w:rsidRPr="008C6461">
        <w:rPr>
          <w:noProof/>
          <w:lang w:eastAsia="en-AU"/>
        </w:rPr>
        <w:t xml:space="preserve"> </w:t>
      </w:r>
      <w:r w:rsidR="00C355F2" w:rsidRPr="008C6461">
        <w:rPr>
          <w:noProof/>
          <w:lang w:eastAsia="en-AU"/>
        </w:rPr>
        <w:t>$</w:t>
      </w:r>
      <w:r w:rsidR="008C6461" w:rsidRPr="008C6461">
        <w:rPr>
          <w:noProof/>
          <w:lang w:eastAsia="en-AU"/>
        </w:rPr>
        <w:t>89,306</w:t>
      </w:r>
      <w:r w:rsidR="00C355F2" w:rsidRPr="008C6461">
        <w:rPr>
          <w:noProof/>
          <w:lang w:eastAsia="en-AU"/>
        </w:rPr>
        <w:t xml:space="preserve"> in funding</w:t>
      </w:r>
      <w:r w:rsidR="001F0263" w:rsidRPr="008C6461">
        <w:rPr>
          <w:noProof/>
          <w:lang w:eastAsia="en-AU"/>
        </w:rPr>
        <w:t xml:space="preserve"> following recommendations made by the assessment panel. </w:t>
      </w:r>
    </w:p>
    <w:p w14:paraId="23F36D47" w14:textId="77777777" w:rsidR="001F0263" w:rsidRPr="008C6461" w:rsidRDefault="001F0263" w:rsidP="00116D3A">
      <w:pPr>
        <w:pStyle w:val="Heading3"/>
        <w:jc w:val="both"/>
        <w:rPr>
          <w:noProof/>
          <w:lang w:eastAsia="en-AU"/>
        </w:rPr>
      </w:pPr>
      <w:r w:rsidRPr="008C6461">
        <w:rPr>
          <w:noProof/>
          <w:lang w:eastAsia="en-AU"/>
        </w:rPr>
        <w:t>Assessment Panel</w:t>
      </w:r>
    </w:p>
    <w:p w14:paraId="4CB4040D" w14:textId="236D7116" w:rsidR="001F0263" w:rsidRPr="008C6461" w:rsidRDefault="001F0263" w:rsidP="00116D3A">
      <w:pPr>
        <w:jc w:val="both"/>
        <w:rPr>
          <w:noProof/>
          <w:lang w:eastAsia="en-AU"/>
        </w:rPr>
      </w:pPr>
      <w:r w:rsidRPr="008C6461">
        <w:rPr>
          <w:noProof/>
          <w:lang w:eastAsia="en-AU"/>
        </w:rPr>
        <w:t xml:space="preserve">The assessment panel </w:t>
      </w:r>
      <w:r w:rsidR="00CD0169" w:rsidRPr="008C6461">
        <w:rPr>
          <w:noProof/>
          <w:lang w:eastAsia="en-AU"/>
        </w:rPr>
        <w:t xml:space="preserve">comprised </w:t>
      </w:r>
      <w:r w:rsidRPr="008C6461">
        <w:rPr>
          <w:noProof/>
          <w:lang w:eastAsia="en-AU"/>
        </w:rPr>
        <w:t xml:space="preserve">three Northern Territory </w:t>
      </w:r>
      <w:r w:rsidR="008C6461" w:rsidRPr="008C6461">
        <w:rPr>
          <w:noProof/>
          <w:lang w:eastAsia="en-AU"/>
        </w:rPr>
        <w:t>Government</w:t>
      </w:r>
      <w:r w:rsidRPr="008C6461">
        <w:rPr>
          <w:noProof/>
          <w:lang w:eastAsia="en-AU"/>
        </w:rPr>
        <w:t xml:space="preserve"> delegates with expertise in education, youth and the arts. </w:t>
      </w:r>
    </w:p>
    <w:p w14:paraId="310C3699" w14:textId="77777777" w:rsidR="001F0263" w:rsidRPr="008C6461" w:rsidRDefault="00FB6EF0" w:rsidP="00116D3A">
      <w:pPr>
        <w:jc w:val="both"/>
        <w:rPr>
          <w:noProof/>
          <w:lang w:eastAsia="en-AU"/>
        </w:rPr>
      </w:pPr>
      <w:r w:rsidRPr="008C6461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176F313F" wp14:editId="33F3703E">
            <wp:simplePos x="0" y="0"/>
            <wp:positionH relativeFrom="margin">
              <wp:align>right</wp:align>
            </wp:positionH>
            <wp:positionV relativeFrom="paragraph">
              <wp:posOffset>629478</wp:posOffset>
            </wp:positionV>
            <wp:extent cx="3127375" cy="1776730"/>
            <wp:effectExtent l="0" t="0" r="15875" b="13970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263" w:rsidRPr="008C6461">
        <w:rPr>
          <w:noProof/>
          <w:lang w:eastAsia="en-AU"/>
        </w:rPr>
        <w:t>Panels consider the merit of all applications against the published grant category objectives and assessment criteria. Panels also consider regional spread</w:t>
      </w:r>
      <w:r w:rsidR="004824ED" w:rsidRPr="008C6461">
        <w:rPr>
          <w:noProof/>
          <w:lang w:eastAsia="en-AU"/>
        </w:rPr>
        <w:t xml:space="preserve"> and diversity of applicants.</w:t>
      </w:r>
    </w:p>
    <w:p w14:paraId="3C97572F" w14:textId="77777777" w:rsidR="001F0263" w:rsidRPr="008C6461" w:rsidRDefault="001F0263" w:rsidP="00847DEB">
      <w:pPr>
        <w:pStyle w:val="Heading3"/>
        <w:rPr>
          <w:noProof/>
          <w:lang w:eastAsia="en-AU"/>
        </w:rPr>
      </w:pPr>
      <w:r w:rsidRPr="008C6461">
        <w:rPr>
          <w:noProof/>
          <w:lang w:eastAsia="en-AU"/>
        </w:rPr>
        <w:t>Statistics</w:t>
      </w:r>
    </w:p>
    <w:p w14:paraId="14F88A7B" w14:textId="3AB38BDA" w:rsidR="001F0263" w:rsidRPr="008C6461" w:rsidRDefault="008C6461" w:rsidP="00847DEB">
      <w:pPr>
        <w:pStyle w:val="ListParagraph"/>
        <w:numPr>
          <w:ilvl w:val="0"/>
          <w:numId w:val="48"/>
        </w:numPr>
        <w:jc w:val="both"/>
        <w:rPr>
          <w:noProof/>
          <w:lang w:eastAsia="en-AU"/>
        </w:rPr>
      </w:pPr>
      <w:r w:rsidRPr="008C6461">
        <w:rPr>
          <w:noProof/>
          <w:lang w:eastAsia="en-AU"/>
        </w:rPr>
        <w:t>7</w:t>
      </w:r>
      <w:r w:rsidR="005E117C" w:rsidRPr="008C6461">
        <w:rPr>
          <w:noProof/>
          <w:lang w:eastAsia="en-AU"/>
        </w:rPr>
        <w:t xml:space="preserve"> </w:t>
      </w:r>
      <w:r w:rsidR="001F0263" w:rsidRPr="008C6461">
        <w:rPr>
          <w:noProof/>
          <w:lang w:eastAsia="en-AU"/>
        </w:rPr>
        <w:t xml:space="preserve">funded projects (100% success rate) </w:t>
      </w:r>
    </w:p>
    <w:p w14:paraId="1DE55372" w14:textId="150902C3" w:rsidR="001F0263" w:rsidRPr="006321ED" w:rsidRDefault="001F0263" w:rsidP="00847DEB">
      <w:pPr>
        <w:pStyle w:val="ListParagraph"/>
        <w:numPr>
          <w:ilvl w:val="0"/>
          <w:numId w:val="48"/>
        </w:numPr>
        <w:jc w:val="both"/>
        <w:rPr>
          <w:noProof/>
          <w:lang w:eastAsia="en-AU"/>
        </w:rPr>
      </w:pPr>
      <w:r w:rsidRPr="006321ED">
        <w:rPr>
          <w:noProof/>
          <w:lang w:eastAsia="en-AU"/>
        </w:rPr>
        <w:t>$</w:t>
      </w:r>
      <w:r w:rsidR="008C6461" w:rsidRPr="006321ED">
        <w:rPr>
          <w:noProof/>
          <w:lang w:eastAsia="en-AU"/>
        </w:rPr>
        <w:t>76,306</w:t>
      </w:r>
      <w:r w:rsidRPr="006321ED">
        <w:rPr>
          <w:noProof/>
          <w:lang w:eastAsia="en-AU"/>
        </w:rPr>
        <w:t xml:space="preserve"> (</w:t>
      </w:r>
      <w:r w:rsidR="006321ED" w:rsidRPr="006321ED">
        <w:rPr>
          <w:noProof/>
          <w:lang w:eastAsia="en-AU"/>
        </w:rPr>
        <w:t>85</w:t>
      </w:r>
      <w:r w:rsidRPr="006321ED">
        <w:rPr>
          <w:noProof/>
          <w:lang w:eastAsia="en-AU"/>
        </w:rPr>
        <w:t xml:space="preserve">%) of funding awarded to </w:t>
      </w:r>
      <w:r w:rsidR="006321ED" w:rsidRPr="006321ED">
        <w:rPr>
          <w:noProof/>
          <w:lang w:eastAsia="en-AU"/>
        </w:rPr>
        <w:t>six</w:t>
      </w:r>
      <w:r w:rsidRPr="006321ED">
        <w:rPr>
          <w:noProof/>
          <w:lang w:eastAsia="en-AU"/>
        </w:rPr>
        <w:t xml:space="preserve"> applicants</w:t>
      </w:r>
      <w:r w:rsidR="006321ED" w:rsidRPr="006321ED">
        <w:rPr>
          <w:noProof/>
          <w:lang w:eastAsia="en-AU"/>
        </w:rPr>
        <w:t xml:space="preserve"> from the Darwin, Palmerston and Litchfield region</w:t>
      </w:r>
    </w:p>
    <w:p w14:paraId="01BF1030" w14:textId="5EED54CC" w:rsidR="00636551" w:rsidRPr="009B02E7" w:rsidRDefault="000125E2" w:rsidP="00847DEB">
      <w:pPr>
        <w:pStyle w:val="ListParagraph"/>
        <w:numPr>
          <w:ilvl w:val="0"/>
          <w:numId w:val="48"/>
        </w:numPr>
        <w:jc w:val="both"/>
        <w:rPr>
          <w:noProof/>
          <w:lang w:eastAsia="en-AU"/>
        </w:rPr>
      </w:pPr>
      <w:r w:rsidRPr="009B02E7">
        <w:rPr>
          <w:noProof/>
          <w:lang w:eastAsia="en-AU"/>
        </w:rPr>
        <w:t>$</w:t>
      </w:r>
      <w:r w:rsidR="009B02E7" w:rsidRPr="009B02E7">
        <w:rPr>
          <w:noProof/>
          <w:lang w:eastAsia="en-AU"/>
        </w:rPr>
        <w:t>13,000</w:t>
      </w:r>
      <w:r w:rsidRPr="009B02E7">
        <w:rPr>
          <w:noProof/>
          <w:lang w:eastAsia="en-AU"/>
        </w:rPr>
        <w:t xml:space="preserve"> (</w:t>
      </w:r>
      <w:r w:rsidR="009B02E7" w:rsidRPr="009B02E7">
        <w:rPr>
          <w:noProof/>
          <w:lang w:eastAsia="en-AU"/>
        </w:rPr>
        <w:t>15</w:t>
      </w:r>
      <w:r w:rsidRPr="009B02E7">
        <w:rPr>
          <w:noProof/>
          <w:lang w:eastAsia="en-AU"/>
        </w:rPr>
        <w:t xml:space="preserve">%) of funding awarded to </w:t>
      </w:r>
      <w:r w:rsidR="00F75858">
        <w:rPr>
          <w:noProof/>
          <w:lang w:eastAsia="en-AU"/>
        </w:rPr>
        <w:t xml:space="preserve">an applicant from the </w:t>
      </w:r>
      <w:r w:rsidR="009B02E7" w:rsidRPr="009B02E7">
        <w:rPr>
          <w:noProof/>
          <w:lang w:eastAsia="en-AU"/>
        </w:rPr>
        <w:t>Big Rivers</w:t>
      </w:r>
      <w:r w:rsidRPr="009B02E7">
        <w:rPr>
          <w:noProof/>
          <w:lang w:eastAsia="en-AU"/>
        </w:rPr>
        <w:t xml:space="preserve"> </w:t>
      </w:r>
      <w:r w:rsidR="00F75858">
        <w:rPr>
          <w:noProof/>
          <w:lang w:eastAsia="en-AU"/>
        </w:rPr>
        <w:t>region</w:t>
      </w:r>
    </w:p>
    <w:p w14:paraId="438281C5" w14:textId="71B45995" w:rsidR="000125E2" w:rsidRPr="006B792C" w:rsidRDefault="00847DEB" w:rsidP="00847DEB">
      <w:pPr>
        <w:pStyle w:val="ListParagraph"/>
        <w:numPr>
          <w:ilvl w:val="0"/>
          <w:numId w:val="48"/>
        </w:numPr>
        <w:jc w:val="both"/>
        <w:rPr>
          <w:noProof/>
          <w:lang w:eastAsia="en-AU"/>
        </w:rPr>
      </w:pPr>
      <w:r w:rsidRPr="009B02E7"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4A6252A7" wp14:editId="1B0967F6">
            <wp:simplePos x="0" y="0"/>
            <wp:positionH relativeFrom="margin">
              <wp:align>right</wp:align>
            </wp:positionH>
            <wp:positionV relativeFrom="paragraph">
              <wp:posOffset>181583</wp:posOffset>
            </wp:positionV>
            <wp:extent cx="3127375" cy="2096135"/>
            <wp:effectExtent l="0" t="0" r="15875" b="18415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5F2" w:rsidRPr="009B02E7">
        <w:rPr>
          <w:noProof/>
          <w:lang w:eastAsia="en-AU"/>
        </w:rPr>
        <w:t>$</w:t>
      </w:r>
      <w:r w:rsidR="009B02E7" w:rsidRPr="009B02E7">
        <w:rPr>
          <w:noProof/>
          <w:lang w:eastAsia="en-AU"/>
        </w:rPr>
        <w:t>38,8</w:t>
      </w:r>
      <w:r w:rsidR="00BA3FCE">
        <w:rPr>
          <w:noProof/>
          <w:lang w:eastAsia="en-AU"/>
        </w:rPr>
        <w:t>83</w:t>
      </w:r>
      <w:r w:rsidR="00C355F2" w:rsidRPr="009B02E7">
        <w:rPr>
          <w:noProof/>
          <w:lang w:eastAsia="en-AU"/>
        </w:rPr>
        <w:t xml:space="preserve"> (</w:t>
      </w:r>
      <w:r w:rsidR="00FB6EF0" w:rsidRPr="009B02E7">
        <w:rPr>
          <w:noProof/>
          <w:lang w:eastAsia="en-AU"/>
        </w:rPr>
        <w:t>4</w:t>
      </w:r>
      <w:r w:rsidR="00E32533">
        <w:rPr>
          <w:noProof/>
          <w:lang w:eastAsia="en-AU"/>
        </w:rPr>
        <w:t>4</w:t>
      </w:r>
      <w:r w:rsidR="00C355F2" w:rsidRPr="009B02E7">
        <w:rPr>
          <w:noProof/>
          <w:lang w:eastAsia="en-AU"/>
        </w:rPr>
        <w:t>%) of funding awarded to support</w:t>
      </w:r>
      <w:r w:rsidR="00E32533">
        <w:rPr>
          <w:noProof/>
          <w:lang w:eastAsia="en-AU"/>
        </w:rPr>
        <w:t xml:space="preserve"> </w:t>
      </w:r>
      <w:r>
        <w:rPr>
          <w:noProof/>
          <w:lang w:eastAsia="en-AU"/>
        </w:rPr>
        <w:t>three</w:t>
      </w:r>
      <w:r w:rsidR="00C355F2" w:rsidRPr="009B02E7">
        <w:rPr>
          <w:noProof/>
          <w:lang w:eastAsia="en-AU"/>
        </w:rPr>
        <w:t xml:space="preserve"> </w:t>
      </w:r>
      <w:r w:rsidR="000125E2" w:rsidRPr="009B02E7">
        <w:rPr>
          <w:noProof/>
          <w:lang w:eastAsia="en-AU"/>
        </w:rPr>
        <w:t>place</w:t>
      </w:r>
      <w:r w:rsidR="004824ED" w:rsidRPr="009B02E7">
        <w:rPr>
          <w:noProof/>
          <w:lang w:eastAsia="en-AU"/>
        </w:rPr>
        <w:t>me</w:t>
      </w:r>
      <w:r w:rsidR="000125E2" w:rsidRPr="009B02E7">
        <w:rPr>
          <w:noProof/>
          <w:lang w:eastAsia="en-AU"/>
        </w:rPr>
        <w:t xml:space="preserve">nts with </w:t>
      </w:r>
      <w:r w:rsidR="00FB2858">
        <w:rPr>
          <w:noProof/>
          <w:lang w:eastAsia="en-AU"/>
        </w:rPr>
        <w:t>c</w:t>
      </w:r>
      <w:r w:rsidR="009B02E7" w:rsidRPr="009B02E7">
        <w:rPr>
          <w:noProof/>
          <w:lang w:eastAsia="en-AU"/>
        </w:rPr>
        <w:t xml:space="preserve">ircus and </w:t>
      </w:r>
      <w:r w:rsidR="00FB2858">
        <w:rPr>
          <w:noProof/>
          <w:lang w:eastAsia="en-AU"/>
        </w:rPr>
        <w:t>p</w:t>
      </w:r>
      <w:r w:rsidR="009B02E7" w:rsidRPr="009B02E7">
        <w:rPr>
          <w:noProof/>
          <w:lang w:eastAsia="en-AU"/>
        </w:rPr>
        <w:t xml:space="preserve">hysical </w:t>
      </w:r>
      <w:r w:rsidR="00FB2858">
        <w:rPr>
          <w:noProof/>
          <w:lang w:eastAsia="en-AU"/>
        </w:rPr>
        <w:t>t</w:t>
      </w:r>
      <w:r w:rsidR="009B02E7" w:rsidRPr="009B02E7">
        <w:rPr>
          <w:noProof/>
          <w:lang w:eastAsia="en-AU"/>
        </w:rPr>
        <w:t xml:space="preserve">heatre </w:t>
      </w:r>
      <w:r w:rsidR="009B02E7" w:rsidRPr="006B792C">
        <w:rPr>
          <w:noProof/>
          <w:lang w:eastAsia="en-AU"/>
        </w:rPr>
        <w:t xml:space="preserve">outcomes </w:t>
      </w:r>
    </w:p>
    <w:p w14:paraId="00B92974" w14:textId="26352AD7" w:rsidR="00C355F2" w:rsidRPr="00A64776" w:rsidRDefault="000125E2" w:rsidP="00847DEB">
      <w:pPr>
        <w:pStyle w:val="ListParagraph"/>
        <w:numPr>
          <w:ilvl w:val="0"/>
          <w:numId w:val="48"/>
        </w:numPr>
        <w:jc w:val="both"/>
        <w:rPr>
          <w:noProof/>
          <w:lang w:eastAsia="en-AU"/>
        </w:rPr>
      </w:pPr>
      <w:r w:rsidRPr="006B792C">
        <w:rPr>
          <w:noProof/>
          <w:lang w:eastAsia="en-AU"/>
        </w:rPr>
        <w:t>$</w:t>
      </w:r>
      <w:r w:rsidR="009B02E7" w:rsidRPr="006B792C">
        <w:rPr>
          <w:noProof/>
          <w:lang w:eastAsia="en-AU"/>
        </w:rPr>
        <w:t>25,919</w:t>
      </w:r>
      <w:r w:rsidRPr="006B792C">
        <w:rPr>
          <w:noProof/>
          <w:lang w:eastAsia="en-AU"/>
        </w:rPr>
        <w:t xml:space="preserve"> (</w:t>
      </w:r>
      <w:r w:rsidR="006B792C" w:rsidRPr="006B792C">
        <w:rPr>
          <w:noProof/>
          <w:lang w:eastAsia="en-AU"/>
        </w:rPr>
        <w:t>2</w:t>
      </w:r>
      <w:r w:rsidR="00E32533">
        <w:rPr>
          <w:noProof/>
          <w:lang w:eastAsia="en-AU"/>
        </w:rPr>
        <w:t>9</w:t>
      </w:r>
      <w:r w:rsidRPr="006B792C">
        <w:rPr>
          <w:noProof/>
          <w:lang w:eastAsia="en-AU"/>
        </w:rPr>
        <w:t>%) of funding awarded to support</w:t>
      </w:r>
      <w:r w:rsidR="00E32533">
        <w:rPr>
          <w:noProof/>
          <w:lang w:eastAsia="en-AU"/>
        </w:rPr>
        <w:t xml:space="preserve"> </w:t>
      </w:r>
      <w:r w:rsidR="00847DEB">
        <w:rPr>
          <w:noProof/>
          <w:lang w:eastAsia="en-AU"/>
        </w:rPr>
        <w:t>two</w:t>
      </w:r>
      <w:r w:rsidRPr="006B792C">
        <w:rPr>
          <w:noProof/>
          <w:lang w:eastAsia="en-AU"/>
        </w:rPr>
        <w:t xml:space="preserve"> placements with </w:t>
      </w:r>
      <w:r w:rsidR="00F75858">
        <w:rPr>
          <w:noProof/>
          <w:lang w:eastAsia="en-AU"/>
        </w:rPr>
        <w:t>v</w:t>
      </w:r>
      <w:r w:rsidR="009B02E7" w:rsidRPr="006B792C">
        <w:rPr>
          <w:noProof/>
          <w:lang w:eastAsia="en-AU"/>
        </w:rPr>
        <w:t xml:space="preserve">isual </w:t>
      </w:r>
      <w:r w:rsidR="00F75858">
        <w:rPr>
          <w:noProof/>
          <w:lang w:eastAsia="en-AU"/>
        </w:rPr>
        <w:t>a</w:t>
      </w:r>
      <w:r w:rsidR="009B02E7" w:rsidRPr="006B792C">
        <w:rPr>
          <w:noProof/>
          <w:lang w:eastAsia="en-AU"/>
        </w:rPr>
        <w:t>rts</w:t>
      </w:r>
      <w:r w:rsidR="00FB2858">
        <w:rPr>
          <w:noProof/>
          <w:lang w:eastAsia="en-AU"/>
        </w:rPr>
        <w:t>, c</w:t>
      </w:r>
      <w:r w:rsidR="009B02E7" w:rsidRPr="006B792C">
        <w:rPr>
          <w:noProof/>
          <w:lang w:eastAsia="en-AU"/>
        </w:rPr>
        <w:t>raft</w:t>
      </w:r>
      <w:r w:rsidR="00FB2858">
        <w:rPr>
          <w:noProof/>
          <w:lang w:eastAsia="en-AU"/>
        </w:rPr>
        <w:t xml:space="preserve"> and design</w:t>
      </w:r>
      <w:r w:rsidR="009B02E7" w:rsidRPr="006B792C">
        <w:rPr>
          <w:noProof/>
          <w:lang w:eastAsia="en-AU"/>
        </w:rPr>
        <w:t xml:space="preserve"> </w:t>
      </w:r>
      <w:r w:rsidR="009B02E7" w:rsidRPr="00A64776">
        <w:rPr>
          <w:noProof/>
          <w:lang w:eastAsia="en-AU"/>
        </w:rPr>
        <w:t xml:space="preserve">outcomes </w:t>
      </w:r>
    </w:p>
    <w:p w14:paraId="00AD640A" w14:textId="5D7D61AC" w:rsidR="00A64776" w:rsidRDefault="001F0263" w:rsidP="00847DEB">
      <w:pPr>
        <w:pStyle w:val="ListParagraph"/>
        <w:numPr>
          <w:ilvl w:val="0"/>
          <w:numId w:val="48"/>
        </w:numPr>
        <w:jc w:val="both"/>
        <w:rPr>
          <w:noProof/>
          <w:lang w:eastAsia="en-AU"/>
        </w:rPr>
      </w:pPr>
      <w:r w:rsidRPr="00A64776">
        <w:rPr>
          <w:noProof/>
          <w:lang w:eastAsia="en-AU"/>
        </w:rPr>
        <w:t>$</w:t>
      </w:r>
      <w:r w:rsidR="00A64776" w:rsidRPr="00A64776">
        <w:rPr>
          <w:noProof/>
          <w:lang w:eastAsia="en-AU"/>
        </w:rPr>
        <w:t>12,600</w:t>
      </w:r>
      <w:r w:rsidRPr="00A64776">
        <w:rPr>
          <w:noProof/>
          <w:lang w:eastAsia="en-AU"/>
        </w:rPr>
        <w:t xml:space="preserve"> (</w:t>
      </w:r>
      <w:r w:rsidR="00A64776" w:rsidRPr="00A64776">
        <w:rPr>
          <w:noProof/>
          <w:lang w:eastAsia="en-AU"/>
        </w:rPr>
        <w:t>14</w:t>
      </w:r>
      <w:r w:rsidRPr="00A64776">
        <w:rPr>
          <w:noProof/>
          <w:lang w:eastAsia="en-AU"/>
        </w:rPr>
        <w:t>%) of funding awarded to support</w:t>
      </w:r>
      <w:r w:rsidR="00A64776" w:rsidRPr="00A64776">
        <w:rPr>
          <w:noProof/>
          <w:lang w:eastAsia="en-AU"/>
        </w:rPr>
        <w:t xml:space="preserve"> </w:t>
      </w:r>
      <w:r w:rsidR="00847DEB">
        <w:rPr>
          <w:noProof/>
          <w:lang w:eastAsia="en-AU"/>
        </w:rPr>
        <w:t>a</w:t>
      </w:r>
      <w:r w:rsidR="00F658C6">
        <w:rPr>
          <w:noProof/>
          <w:lang w:eastAsia="en-AU"/>
        </w:rPr>
        <w:t xml:space="preserve"> </w:t>
      </w:r>
      <w:r w:rsidR="00A64776" w:rsidRPr="00A64776">
        <w:rPr>
          <w:noProof/>
          <w:lang w:eastAsia="en-AU"/>
        </w:rPr>
        <w:t xml:space="preserve">placement with </w:t>
      </w:r>
      <w:r w:rsidR="00F75858">
        <w:rPr>
          <w:noProof/>
          <w:lang w:eastAsia="en-AU"/>
        </w:rPr>
        <w:t>d</w:t>
      </w:r>
      <w:r w:rsidR="00A64776" w:rsidRPr="00A64776">
        <w:rPr>
          <w:noProof/>
          <w:lang w:eastAsia="en-AU"/>
        </w:rPr>
        <w:t>ance outcomes</w:t>
      </w:r>
    </w:p>
    <w:p w14:paraId="3CD6C656" w14:textId="39F68B66" w:rsidR="008F794E" w:rsidRPr="00A64776" w:rsidRDefault="008F794E" w:rsidP="00847DEB">
      <w:pPr>
        <w:pStyle w:val="ListParagraph"/>
        <w:numPr>
          <w:ilvl w:val="0"/>
          <w:numId w:val="48"/>
        </w:numPr>
        <w:jc w:val="both"/>
        <w:rPr>
          <w:noProof/>
          <w:lang w:eastAsia="en-AU"/>
        </w:rPr>
      </w:pPr>
      <w:r>
        <w:rPr>
          <w:noProof/>
          <w:lang w:eastAsia="en-AU"/>
        </w:rPr>
        <w:t>$11,940 (1</w:t>
      </w:r>
      <w:r w:rsidR="00E32533">
        <w:rPr>
          <w:noProof/>
          <w:lang w:eastAsia="en-AU"/>
        </w:rPr>
        <w:t>3</w:t>
      </w:r>
      <w:r>
        <w:rPr>
          <w:noProof/>
          <w:lang w:eastAsia="en-AU"/>
        </w:rPr>
        <w:t xml:space="preserve">%) of funding awarded to support </w:t>
      </w:r>
      <w:r w:rsidR="00847DEB">
        <w:rPr>
          <w:noProof/>
          <w:lang w:eastAsia="en-AU"/>
        </w:rPr>
        <w:t xml:space="preserve">a </w:t>
      </w:r>
      <w:r>
        <w:rPr>
          <w:noProof/>
          <w:lang w:eastAsia="en-AU"/>
        </w:rPr>
        <w:t xml:space="preserve">placement with </w:t>
      </w:r>
      <w:r w:rsidR="00F75858">
        <w:rPr>
          <w:noProof/>
          <w:lang w:eastAsia="en-AU"/>
        </w:rPr>
        <w:t>c</w:t>
      </w:r>
      <w:r>
        <w:rPr>
          <w:noProof/>
          <w:lang w:eastAsia="en-AU"/>
        </w:rPr>
        <w:t>ross art form (multi arts) outcomes</w:t>
      </w:r>
    </w:p>
    <w:p w14:paraId="7BD4FC23" w14:textId="535824A1" w:rsidR="001F0263" w:rsidRPr="00F9781F" w:rsidRDefault="00A64776" w:rsidP="00847DEB">
      <w:pPr>
        <w:pStyle w:val="ListParagraph"/>
        <w:numPr>
          <w:ilvl w:val="0"/>
          <w:numId w:val="48"/>
        </w:numPr>
        <w:jc w:val="both"/>
        <w:rPr>
          <w:noProof/>
          <w:lang w:eastAsia="en-AU"/>
        </w:rPr>
      </w:pPr>
      <w:r w:rsidRPr="00F9781F">
        <w:rPr>
          <w:noProof/>
          <w:lang w:eastAsia="en-AU"/>
        </w:rPr>
        <w:t>$</w:t>
      </w:r>
      <w:r w:rsidR="00F9781F" w:rsidRPr="00F9781F">
        <w:rPr>
          <w:noProof/>
          <w:lang w:eastAsia="en-AU"/>
        </w:rPr>
        <w:t>25,964</w:t>
      </w:r>
      <w:r w:rsidRPr="00F9781F">
        <w:rPr>
          <w:noProof/>
          <w:lang w:eastAsia="en-AU"/>
        </w:rPr>
        <w:t xml:space="preserve"> (</w:t>
      </w:r>
      <w:r w:rsidR="00F9781F" w:rsidRPr="00F9781F">
        <w:rPr>
          <w:noProof/>
          <w:lang w:eastAsia="en-AU"/>
        </w:rPr>
        <w:t>29</w:t>
      </w:r>
      <w:r w:rsidRPr="00F9781F">
        <w:rPr>
          <w:noProof/>
          <w:lang w:eastAsia="en-AU"/>
        </w:rPr>
        <w:t xml:space="preserve">%) of funding awarded to support </w:t>
      </w:r>
      <w:r w:rsidR="00F9781F" w:rsidRPr="00F9781F">
        <w:rPr>
          <w:noProof/>
          <w:lang w:eastAsia="en-AU"/>
        </w:rPr>
        <w:t>2</w:t>
      </w:r>
      <w:r w:rsidR="00FC5D63" w:rsidRPr="00F9781F">
        <w:rPr>
          <w:noProof/>
          <w:lang w:eastAsia="en-AU"/>
        </w:rPr>
        <w:t xml:space="preserve"> </w:t>
      </w:r>
      <w:r w:rsidR="001F0263" w:rsidRPr="00F9781F">
        <w:rPr>
          <w:noProof/>
          <w:lang w:eastAsia="en-AU"/>
        </w:rPr>
        <w:t>applicant</w:t>
      </w:r>
      <w:r w:rsidR="000125E2" w:rsidRPr="00F9781F">
        <w:rPr>
          <w:noProof/>
          <w:lang w:eastAsia="en-AU"/>
        </w:rPr>
        <w:t>s</w:t>
      </w:r>
      <w:r w:rsidR="00F9781F" w:rsidRPr="00F9781F">
        <w:rPr>
          <w:noProof/>
          <w:lang w:eastAsia="en-AU"/>
        </w:rPr>
        <w:t xml:space="preserve"> with disability</w:t>
      </w:r>
      <w:r w:rsidR="005E117C" w:rsidRPr="00F9781F">
        <w:rPr>
          <w:noProof/>
          <w:lang w:eastAsia="en-AU"/>
        </w:rPr>
        <w:t>.</w:t>
      </w:r>
    </w:p>
    <w:p w14:paraId="5A77F42C" w14:textId="36126C64" w:rsidR="00A64776" w:rsidRDefault="00A64776" w:rsidP="008F794E">
      <w:pPr>
        <w:pStyle w:val="ListParagraph"/>
        <w:numPr>
          <w:ilvl w:val="0"/>
          <w:numId w:val="48"/>
        </w:numPr>
        <w:jc w:val="both"/>
        <w:rPr>
          <w:noProof/>
          <w:lang w:eastAsia="en-AU"/>
        </w:rPr>
        <w:sectPr w:rsidR="00A64776" w:rsidSect="00A567EE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p w14:paraId="46DF1C32" w14:textId="044E585F" w:rsidR="001F0263" w:rsidRPr="008B2050" w:rsidRDefault="001F0263" w:rsidP="001F0263">
      <w:r>
        <w:lastRenderedPageBreak/>
        <w:t xml:space="preserve">NXT Gen ARTS </w:t>
      </w:r>
      <w:r w:rsidR="002414D0">
        <w:t>career placements</w:t>
      </w:r>
      <w:r>
        <w:t xml:space="preserve"> </w:t>
      </w:r>
      <w:r w:rsidRPr="00EA6833">
        <w:t xml:space="preserve">commencing from </w:t>
      </w:r>
      <w:r w:rsidR="00902F89">
        <w:t>30 January</w:t>
      </w:r>
      <w:r>
        <w:t xml:space="preserve"> 202</w:t>
      </w:r>
      <w:r w:rsidR="00902F89">
        <w:t>4</w:t>
      </w:r>
    </w:p>
    <w:tbl>
      <w:tblPr>
        <w:tblW w:w="4976" w:type="pct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5"/>
        <w:gridCol w:w="8410"/>
        <w:gridCol w:w="2128"/>
        <w:gridCol w:w="1416"/>
      </w:tblGrid>
      <w:tr w:rsidR="001F0263" w:rsidRPr="00406483" w14:paraId="24AF75BE" w14:textId="77777777" w:rsidTr="006B24EB">
        <w:trPr>
          <w:cantSplit/>
          <w:trHeight w:val="530"/>
          <w:tblHeader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1F5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4971CB" w14:textId="77777777" w:rsidR="001F0263" w:rsidRPr="00406483" w:rsidRDefault="001F0263" w:rsidP="006B24EB">
            <w:pPr>
              <w:spacing w:after="0"/>
              <w:jc w:val="center"/>
              <w:rPr>
                <w:rFonts w:cs="Arial"/>
                <w:b/>
                <w:color w:val="FFFFFF" w:themeColor="background1"/>
                <w:highlight w:val="darkBlue"/>
              </w:rPr>
            </w:pPr>
            <w:r w:rsidRPr="00406483">
              <w:rPr>
                <w:color w:val="FFFFFF" w:themeColor="background1"/>
                <w:highlight w:val="darkBlue"/>
              </w:rPr>
              <w:br w:type="page"/>
            </w:r>
            <w:r>
              <w:rPr>
                <w:rFonts w:eastAsia="Arial" w:cs="Arial"/>
                <w:b/>
                <w:color w:val="FFFFFF" w:themeColor="background1"/>
              </w:rPr>
              <w:t>Recipient</w:t>
            </w:r>
          </w:p>
        </w:tc>
        <w:tc>
          <w:tcPr>
            <w:tcW w:w="27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1F5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9F6B76" w14:textId="77777777" w:rsidR="001F0263" w:rsidRPr="00406483" w:rsidRDefault="001F0263" w:rsidP="006B24EB">
            <w:pPr>
              <w:spacing w:after="0"/>
              <w:ind w:left="155"/>
              <w:rPr>
                <w:rFonts w:cs="Arial"/>
                <w:b/>
                <w:color w:val="FFFFFF" w:themeColor="background1"/>
              </w:rPr>
            </w:pPr>
            <w:r w:rsidRPr="00406483">
              <w:rPr>
                <w:rFonts w:eastAsia="Arial" w:cs="Arial"/>
                <w:b/>
                <w:color w:val="FFFFFF" w:themeColor="background1"/>
              </w:rPr>
              <w:t>Project</w:t>
            </w:r>
          </w:p>
        </w:tc>
        <w:tc>
          <w:tcPr>
            <w:tcW w:w="7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1F5F"/>
            <w:vAlign w:val="center"/>
          </w:tcPr>
          <w:p w14:paraId="62EA6B4D" w14:textId="77777777" w:rsidR="001F0263" w:rsidRPr="00406483" w:rsidRDefault="001F0263" w:rsidP="006B24EB">
            <w:pPr>
              <w:spacing w:after="0"/>
              <w:jc w:val="center"/>
              <w:rPr>
                <w:rFonts w:eastAsia="Arial" w:cs="Arial"/>
                <w:b/>
                <w:color w:val="FFFFFF" w:themeColor="background1"/>
              </w:rPr>
            </w:pPr>
            <w:r w:rsidRPr="00406483">
              <w:rPr>
                <w:rFonts w:eastAsia="Arial" w:cs="Arial"/>
                <w:b/>
                <w:color w:val="FFFFFF" w:themeColor="background1"/>
              </w:rPr>
              <w:t>Region</w:t>
            </w:r>
            <w:r>
              <w:rPr>
                <w:rFonts w:eastAsia="Arial" w:cs="Arial"/>
                <w:b/>
                <w:color w:val="FFFFFF" w:themeColor="background1"/>
              </w:rPr>
              <w:t>*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1F5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235638" w14:textId="77777777" w:rsidR="001F0263" w:rsidRPr="00406483" w:rsidRDefault="001F0263" w:rsidP="006B24EB">
            <w:pPr>
              <w:spacing w:after="0"/>
              <w:jc w:val="center"/>
              <w:rPr>
                <w:rFonts w:cs="Arial"/>
                <w:b/>
                <w:color w:val="FFFFFF" w:themeColor="background1"/>
                <w:highlight w:val="darkBlue"/>
              </w:rPr>
            </w:pPr>
            <w:r w:rsidRPr="00406483">
              <w:rPr>
                <w:rFonts w:eastAsia="Arial" w:cs="Arial"/>
                <w:b/>
                <w:color w:val="FFFFFF" w:themeColor="background1"/>
              </w:rPr>
              <w:t>Funding Offered</w:t>
            </w:r>
          </w:p>
        </w:tc>
      </w:tr>
      <w:tr w:rsidR="006B2838" w:rsidRPr="008D3A6C" w14:paraId="3B333AFE" w14:textId="77777777" w:rsidTr="00EB74C0">
        <w:trPr>
          <w:cantSplit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750A0C" w14:textId="7A33EFBA" w:rsidR="006B2838" w:rsidRPr="006252B1" w:rsidRDefault="006B2838" w:rsidP="006B2838">
            <w:pPr>
              <w:spacing w:before="120" w:after="120"/>
              <w:ind w:left="284"/>
              <w:rPr>
                <w:bCs/>
                <w:sz w:val="20"/>
                <w:szCs w:val="20"/>
              </w:rPr>
            </w:pPr>
            <w:r w:rsidRPr="006252B1">
              <w:rPr>
                <w:sz w:val="20"/>
                <w:szCs w:val="20"/>
              </w:rPr>
              <w:t>Daisy Kennington</w:t>
            </w:r>
          </w:p>
        </w:tc>
        <w:tc>
          <w:tcPr>
            <w:tcW w:w="27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09CD2" w14:textId="77777777" w:rsidR="006B2838" w:rsidRDefault="006B2838" w:rsidP="006B2838">
            <w:pPr>
              <w:spacing w:before="120" w:after="120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NXT Gen ARTS placement</w:t>
            </w:r>
            <w:r w:rsidRPr="006252B1">
              <w:rPr>
                <w:sz w:val="20"/>
                <w:szCs w:val="20"/>
              </w:rPr>
              <w:t xml:space="preserve"> with Corrugated Iron Youth Arts </w:t>
            </w:r>
          </w:p>
          <w:p w14:paraId="3CCA8447" w14:textId="220CEDA5" w:rsidR="006B2838" w:rsidRPr="006252B1" w:rsidRDefault="006B2838" w:rsidP="006B2838">
            <w:pPr>
              <w:spacing w:before="120" w:after="120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art form: </w:t>
            </w:r>
            <w:r w:rsidRPr="006252B1">
              <w:rPr>
                <w:sz w:val="20"/>
                <w:szCs w:val="20"/>
              </w:rPr>
              <w:t>Circus and Physical Theatre</w:t>
            </w:r>
          </w:p>
        </w:tc>
        <w:tc>
          <w:tcPr>
            <w:tcW w:w="7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1730E" w14:textId="6505A61C" w:rsidR="006B2838" w:rsidRPr="006252B1" w:rsidRDefault="006B2838" w:rsidP="006B2838">
            <w:pPr>
              <w:spacing w:before="120" w:after="120"/>
              <w:rPr>
                <w:sz w:val="20"/>
                <w:szCs w:val="20"/>
              </w:rPr>
            </w:pPr>
            <w:r w:rsidRPr="0029478F">
              <w:rPr>
                <w:rFonts w:asciiTheme="minorHAnsi" w:hAnsiTheme="minorHAnsi"/>
                <w:sz w:val="20"/>
              </w:rPr>
              <w:t>Darwin, Palmerston and Litchfield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E7C311" w14:textId="24C271D7" w:rsidR="006B2838" w:rsidRPr="006252B1" w:rsidRDefault="006B2838" w:rsidP="006B28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52B1">
              <w:rPr>
                <w:sz w:val="20"/>
                <w:szCs w:val="20"/>
              </w:rPr>
              <w:t>$12,964</w:t>
            </w:r>
          </w:p>
        </w:tc>
      </w:tr>
      <w:tr w:rsidR="006B2838" w:rsidRPr="008D3A6C" w14:paraId="221EE746" w14:textId="77777777" w:rsidTr="00EB74C0">
        <w:trPr>
          <w:cantSplit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9F6426" w14:textId="17094D1F" w:rsidR="006B2838" w:rsidRPr="006252B1" w:rsidRDefault="006B2838" w:rsidP="006B2838">
            <w:pPr>
              <w:spacing w:before="120" w:after="120"/>
              <w:ind w:left="284"/>
              <w:rPr>
                <w:sz w:val="20"/>
                <w:szCs w:val="20"/>
              </w:rPr>
            </w:pPr>
            <w:r w:rsidRPr="006252B1">
              <w:rPr>
                <w:sz w:val="20"/>
                <w:szCs w:val="20"/>
              </w:rPr>
              <w:t>Ruby Surtees</w:t>
            </w:r>
          </w:p>
        </w:tc>
        <w:tc>
          <w:tcPr>
            <w:tcW w:w="27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E0660B" w14:textId="77777777" w:rsidR="006B2838" w:rsidRDefault="006B2838" w:rsidP="006B2838">
            <w:pPr>
              <w:spacing w:before="120" w:after="120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NXT Gen ARTS placement</w:t>
            </w:r>
            <w:r w:rsidRPr="006252B1">
              <w:rPr>
                <w:sz w:val="20"/>
                <w:szCs w:val="20"/>
              </w:rPr>
              <w:t xml:space="preserve"> with SLIDE Youth Dance Theatre </w:t>
            </w:r>
            <w:r>
              <w:rPr>
                <w:sz w:val="20"/>
                <w:szCs w:val="20"/>
              </w:rPr>
              <w:t>Company</w:t>
            </w:r>
          </w:p>
          <w:p w14:paraId="7ED20D59" w14:textId="6DB78E48" w:rsidR="006B2838" w:rsidRDefault="006B2838" w:rsidP="006B2838">
            <w:pPr>
              <w:spacing w:before="120" w:after="120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art form: </w:t>
            </w:r>
            <w:r w:rsidRPr="006252B1">
              <w:rPr>
                <w:sz w:val="20"/>
                <w:szCs w:val="20"/>
              </w:rPr>
              <w:t>Dance</w:t>
            </w:r>
          </w:p>
        </w:tc>
        <w:tc>
          <w:tcPr>
            <w:tcW w:w="7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6FFCC" w14:textId="35DA5BA4" w:rsidR="006B2838" w:rsidRPr="0029478F" w:rsidRDefault="006B2838" w:rsidP="006B2838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29478F">
              <w:rPr>
                <w:rFonts w:asciiTheme="minorHAnsi" w:hAnsiTheme="minorHAnsi"/>
                <w:sz w:val="20"/>
              </w:rPr>
              <w:t>Darwin, Palmerston and Litchfield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A027AD" w14:textId="14FA633F" w:rsidR="006B2838" w:rsidRPr="006252B1" w:rsidRDefault="006B2838" w:rsidP="006B28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52B1">
              <w:rPr>
                <w:sz w:val="20"/>
                <w:szCs w:val="20"/>
              </w:rPr>
              <w:t>$12,600</w:t>
            </w:r>
          </w:p>
        </w:tc>
      </w:tr>
      <w:tr w:rsidR="006B2838" w:rsidRPr="008D3A6C" w14:paraId="19BC8CBA" w14:textId="77777777" w:rsidTr="00EB74C0">
        <w:trPr>
          <w:cantSplit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785380" w14:textId="08B64639" w:rsidR="006B2838" w:rsidRPr="006252B1" w:rsidRDefault="006B2838" w:rsidP="006B2838">
            <w:pPr>
              <w:spacing w:before="120" w:after="120"/>
              <w:ind w:left="284"/>
              <w:rPr>
                <w:sz w:val="20"/>
                <w:szCs w:val="20"/>
              </w:rPr>
            </w:pPr>
            <w:r w:rsidRPr="006252B1">
              <w:rPr>
                <w:sz w:val="20"/>
                <w:szCs w:val="20"/>
              </w:rPr>
              <w:t>Darwin Community Arts Incorporated on behalf of Johnathan Tan</w:t>
            </w:r>
          </w:p>
        </w:tc>
        <w:tc>
          <w:tcPr>
            <w:tcW w:w="27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B0AE5B" w14:textId="77777777" w:rsidR="006B2838" w:rsidRDefault="006B2838" w:rsidP="006B2838">
            <w:pPr>
              <w:spacing w:before="120" w:after="120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NXT Gen ARTS </w:t>
            </w:r>
            <w:r w:rsidRPr="006252B1">
              <w:rPr>
                <w:sz w:val="20"/>
                <w:szCs w:val="20"/>
              </w:rPr>
              <w:t xml:space="preserve">placement with Darwin Community Arts Inc. - </w:t>
            </w:r>
            <w:proofErr w:type="spellStart"/>
            <w:r w:rsidRPr="006252B1">
              <w:rPr>
                <w:sz w:val="20"/>
                <w:szCs w:val="20"/>
              </w:rPr>
              <w:t>Cementworx</w:t>
            </w:r>
            <w:proofErr w:type="spellEnd"/>
            <w:r w:rsidRPr="006252B1">
              <w:rPr>
                <w:sz w:val="20"/>
                <w:szCs w:val="20"/>
              </w:rPr>
              <w:t xml:space="preserve"> Community Theatre </w:t>
            </w:r>
          </w:p>
          <w:p w14:paraId="392804A1" w14:textId="3C1DB4FF" w:rsidR="006B2838" w:rsidRDefault="006B2838" w:rsidP="006B2838">
            <w:pPr>
              <w:spacing w:before="120" w:after="120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art form: </w:t>
            </w:r>
            <w:r w:rsidRPr="006252B1">
              <w:rPr>
                <w:sz w:val="20"/>
                <w:szCs w:val="20"/>
              </w:rPr>
              <w:t>Circus and Physical Theatre</w:t>
            </w:r>
          </w:p>
        </w:tc>
        <w:tc>
          <w:tcPr>
            <w:tcW w:w="7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677FE" w14:textId="5AB56F9B" w:rsidR="006B2838" w:rsidRPr="0029478F" w:rsidRDefault="006B2838" w:rsidP="006B2838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29478F">
              <w:rPr>
                <w:rFonts w:asciiTheme="minorHAnsi" w:hAnsiTheme="minorHAnsi"/>
                <w:sz w:val="20"/>
              </w:rPr>
              <w:t>Darwin, Palmerston and Litchfield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762D81" w14:textId="7D876665" w:rsidR="006B2838" w:rsidRPr="006252B1" w:rsidRDefault="006B2838" w:rsidP="006B28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52B1">
              <w:rPr>
                <w:sz w:val="20"/>
                <w:szCs w:val="20"/>
              </w:rPr>
              <w:t>$13,000</w:t>
            </w:r>
          </w:p>
        </w:tc>
      </w:tr>
      <w:tr w:rsidR="006B2838" w:rsidRPr="008D3A6C" w14:paraId="73B38395" w14:textId="77777777" w:rsidTr="00EB74C0">
        <w:trPr>
          <w:cantSplit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F7165C" w14:textId="2042B0AB" w:rsidR="006B2838" w:rsidRPr="006252B1" w:rsidRDefault="006B2838" w:rsidP="006B2838">
            <w:pPr>
              <w:spacing w:before="120" w:after="120"/>
              <w:ind w:left="284"/>
              <w:rPr>
                <w:sz w:val="20"/>
                <w:szCs w:val="20"/>
              </w:rPr>
            </w:pPr>
            <w:r w:rsidRPr="006252B1">
              <w:rPr>
                <w:sz w:val="20"/>
                <w:szCs w:val="20"/>
              </w:rPr>
              <w:t>Alanah Hardy</w:t>
            </w:r>
          </w:p>
        </w:tc>
        <w:tc>
          <w:tcPr>
            <w:tcW w:w="27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8046E5" w14:textId="77777777" w:rsidR="006B2838" w:rsidRDefault="006B2838" w:rsidP="006B2838">
            <w:pPr>
              <w:spacing w:before="120" w:after="120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NXT Gen ARTS </w:t>
            </w:r>
            <w:r w:rsidRPr="006252B1">
              <w:rPr>
                <w:sz w:val="20"/>
                <w:szCs w:val="20"/>
              </w:rPr>
              <w:t xml:space="preserve">placement </w:t>
            </w:r>
            <w:r>
              <w:rPr>
                <w:sz w:val="20"/>
                <w:szCs w:val="20"/>
              </w:rPr>
              <w:t xml:space="preserve">with </w:t>
            </w:r>
            <w:r w:rsidRPr="006252B1">
              <w:rPr>
                <w:sz w:val="20"/>
                <w:szCs w:val="20"/>
              </w:rPr>
              <w:t xml:space="preserve">Darwin Festival </w:t>
            </w:r>
          </w:p>
          <w:p w14:paraId="58219319" w14:textId="092C9091" w:rsidR="006B2838" w:rsidRDefault="006B2838" w:rsidP="006B2838">
            <w:pPr>
              <w:spacing w:before="120" w:after="120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art form: </w:t>
            </w:r>
            <w:r w:rsidRPr="006252B1">
              <w:rPr>
                <w:sz w:val="20"/>
                <w:szCs w:val="20"/>
              </w:rPr>
              <w:t>Cross Art Form</w:t>
            </w:r>
            <w:r>
              <w:rPr>
                <w:sz w:val="20"/>
                <w:szCs w:val="20"/>
              </w:rPr>
              <w:t xml:space="preserve"> (</w:t>
            </w:r>
            <w:r w:rsidRPr="006252B1">
              <w:rPr>
                <w:sz w:val="20"/>
                <w:szCs w:val="20"/>
              </w:rPr>
              <w:t>Multi Arts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51175" w14:textId="0DB2C832" w:rsidR="006B2838" w:rsidRPr="0029478F" w:rsidRDefault="006B2838" w:rsidP="006B2838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29478F">
              <w:rPr>
                <w:rFonts w:asciiTheme="minorHAnsi" w:hAnsiTheme="minorHAnsi"/>
                <w:sz w:val="20"/>
              </w:rPr>
              <w:t>Darwin, Palmerston and Litchfield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4B7426" w14:textId="1EB6DE83" w:rsidR="006B2838" w:rsidRPr="006252B1" w:rsidRDefault="006B2838" w:rsidP="006B28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52B1">
              <w:rPr>
                <w:sz w:val="20"/>
                <w:szCs w:val="20"/>
              </w:rPr>
              <w:t>$11,940</w:t>
            </w:r>
          </w:p>
        </w:tc>
      </w:tr>
      <w:tr w:rsidR="006B2838" w:rsidRPr="008D3A6C" w14:paraId="7D4AF976" w14:textId="77777777" w:rsidTr="00EB74C0">
        <w:trPr>
          <w:cantSplit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6AF79E" w14:textId="0CDAB773" w:rsidR="006B2838" w:rsidRPr="006252B1" w:rsidRDefault="006B2838" w:rsidP="006B2838">
            <w:pPr>
              <w:spacing w:before="120" w:after="120"/>
              <w:ind w:left="284"/>
              <w:rPr>
                <w:bCs/>
                <w:sz w:val="20"/>
                <w:szCs w:val="20"/>
              </w:rPr>
            </w:pPr>
            <w:proofErr w:type="spellStart"/>
            <w:r w:rsidRPr="006252B1">
              <w:rPr>
                <w:sz w:val="20"/>
                <w:szCs w:val="20"/>
              </w:rPr>
              <w:t>Rhenz</w:t>
            </w:r>
            <w:proofErr w:type="spellEnd"/>
            <w:r w:rsidRPr="006252B1">
              <w:rPr>
                <w:sz w:val="20"/>
                <w:szCs w:val="20"/>
              </w:rPr>
              <w:t xml:space="preserve"> Flores</w:t>
            </w:r>
          </w:p>
        </w:tc>
        <w:tc>
          <w:tcPr>
            <w:tcW w:w="27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BC5FEA" w14:textId="77777777" w:rsidR="006B2838" w:rsidRDefault="006B2838" w:rsidP="006B2838">
            <w:pPr>
              <w:spacing w:before="120" w:after="120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NXT Gen ARTS </w:t>
            </w:r>
            <w:r w:rsidRPr="006252B1">
              <w:rPr>
                <w:sz w:val="20"/>
                <w:szCs w:val="20"/>
              </w:rPr>
              <w:t>placement with Katherine Regional Arts</w:t>
            </w:r>
          </w:p>
          <w:p w14:paraId="27181735" w14:textId="7EB86321" w:rsidR="006B2838" w:rsidRPr="006252B1" w:rsidRDefault="006B2838" w:rsidP="006B2838">
            <w:pPr>
              <w:spacing w:before="120" w:after="120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art form: </w:t>
            </w:r>
            <w:r w:rsidRPr="006252B1">
              <w:rPr>
                <w:sz w:val="20"/>
                <w:szCs w:val="20"/>
              </w:rPr>
              <w:t>Visual Arts, Craft and Design</w:t>
            </w:r>
          </w:p>
        </w:tc>
        <w:tc>
          <w:tcPr>
            <w:tcW w:w="7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F0400" w14:textId="02BFE200" w:rsidR="006B2838" w:rsidRPr="006252B1" w:rsidRDefault="006B2838" w:rsidP="006B2838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Big Rivers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89533C" w14:textId="164DDAF7" w:rsidR="006B2838" w:rsidRPr="006252B1" w:rsidRDefault="006B2838" w:rsidP="006B28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52B1">
              <w:rPr>
                <w:sz w:val="20"/>
                <w:szCs w:val="20"/>
              </w:rPr>
              <w:t>$13,000</w:t>
            </w:r>
          </w:p>
        </w:tc>
      </w:tr>
      <w:tr w:rsidR="006B2838" w:rsidRPr="008D3A6C" w14:paraId="1E6C81DD" w14:textId="77777777" w:rsidTr="00EB74C0">
        <w:trPr>
          <w:cantSplit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7FEC29" w14:textId="0500B19A" w:rsidR="006B2838" w:rsidRPr="006252B1" w:rsidRDefault="006B2838" w:rsidP="006B2838">
            <w:pPr>
              <w:spacing w:before="120" w:after="120"/>
              <w:ind w:left="284"/>
              <w:rPr>
                <w:bCs/>
                <w:sz w:val="20"/>
                <w:szCs w:val="20"/>
              </w:rPr>
            </w:pPr>
            <w:r w:rsidRPr="006252B1">
              <w:rPr>
                <w:sz w:val="20"/>
                <w:szCs w:val="20"/>
              </w:rPr>
              <w:t>Courtney Green</w:t>
            </w:r>
          </w:p>
        </w:tc>
        <w:tc>
          <w:tcPr>
            <w:tcW w:w="27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AA0570" w14:textId="77777777" w:rsidR="006B2838" w:rsidRPr="006252B1" w:rsidRDefault="006B2838" w:rsidP="006B2838">
            <w:pPr>
              <w:spacing w:before="120" w:after="120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NXT Gen ARTS </w:t>
            </w:r>
            <w:r w:rsidRPr="006252B1">
              <w:rPr>
                <w:sz w:val="20"/>
                <w:szCs w:val="20"/>
              </w:rPr>
              <w:t xml:space="preserve">placement with Corrugated Iron Youth Arts </w:t>
            </w:r>
          </w:p>
          <w:p w14:paraId="333C2951" w14:textId="439F5EC6" w:rsidR="006B2838" w:rsidRPr="006252B1" w:rsidRDefault="006B2838" w:rsidP="006B2838">
            <w:pPr>
              <w:spacing w:before="120" w:after="120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art form: </w:t>
            </w:r>
            <w:r w:rsidRPr="006252B1">
              <w:rPr>
                <w:sz w:val="20"/>
                <w:szCs w:val="20"/>
              </w:rPr>
              <w:t>Circus and Physical Theatre</w:t>
            </w:r>
          </w:p>
        </w:tc>
        <w:tc>
          <w:tcPr>
            <w:tcW w:w="7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9E3EA" w14:textId="5403978A" w:rsidR="006B2838" w:rsidRPr="006252B1" w:rsidRDefault="006B2838" w:rsidP="006B2838">
            <w:pPr>
              <w:spacing w:before="120" w:after="120"/>
              <w:rPr>
                <w:sz w:val="20"/>
                <w:szCs w:val="20"/>
              </w:rPr>
            </w:pPr>
            <w:r w:rsidRPr="0029478F">
              <w:rPr>
                <w:rFonts w:asciiTheme="minorHAnsi" w:hAnsiTheme="minorHAnsi"/>
                <w:sz w:val="20"/>
              </w:rPr>
              <w:t>Darwin, Palmerston and Litchfield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795987" w14:textId="28D95928" w:rsidR="006B2838" w:rsidRPr="006252B1" w:rsidRDefault="006B2838" w:rsidP="006B28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52B1">
              <w:rPr>
                <w:sz w:val="20"/>
                <w:szCs w:val="20"/>
              </w:rPr>
              <w:t>$12,883</w:t>
            </w:r>
          </w:p>
        </w:tc>
      </w:tr>
      <w:tr w:rsidR="006B2838" w:rsidRPr="008D3A6C" w14:paraId="2ECB30BE" w14:textId="77777777" w:rsidTr="00EB74C0">
        <w:trPr>
          <w:cantSplit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BEAB64" w14:textId="77777777" w:rsidR="006B2838" w:rsidRPr="006252B1" w:rsidRDefault="006B2838" w:rsidP="006B2838">
            <w:pPr>
              <w:spacing w:before="120" w:after="120"/>
              <w:ind w:left="284"/>
              <w:rPr>
                <w:bCs/>
                <w:sz w:val="20"/>
                <w:szCs w:val="20"/>
              </w:rPr>
            </w:pPr>
            <w:r w:rsidRPr="006252B1">
              <w:rPr>
                <w:sz w:val="20"/>
                <w:szCs w:val="20"/>
              </w:rPr>
              <w:t>Laura Buckley</w:t>
            </w:r>
          </w:p>
        </w:tc>
        <w:tc>
          <w:tcPr>
            <w:tcW w:w="27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C1E656" w14:textId="4D4CBA6E" w:rsidR="006B2838" w:rsidRDefault="006B2838" w:rsidP="006B2838">
            <w:pPr>
              <w:spacing w:before="120" w:after="120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NXT Gen ARTS </w:t>
            </w:r>
            <w:r w:rsidRPr="006252B1">
              <w:rPr>
                <w:sz w:val="20"/>
                <w:szCs w:val="20"/>
              </w:rPr>
              <w:t xml:space="preserve">placement with Albertini Designs </w:t>
            </w:r>
          </w:p>
          <w:p w14:paraId="1DAE1DE7" w14:textId="77777777" w:rsidR="006B2838" w:rsidRPr="006252B1" w:rsidRDefault="006B2838" w:rsidP="006B2838">
            <w:pPr>
              <w:spacing w:before="120" w:after="120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art form: </w:t>
            </w:r>
            <w:r w:rsidRPr="006252B1">
              <w:rPr>
                <w:sz w:val="20"/>
                <w:szCs w:val="20"/>
              </w:rPr>
              <w:t>Visual Arts, Craft and Design</w:t>
            </w:r>
          </w:p>
        </w:tc>
        <w:tc>
          <w:tcPr>
            <w:tcW w:w="70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DE449" w14:textId="77777777" w:rsidR="006B2838" w:rsidRPr="006252B1" w:rsidRDefault="006B2838" w:rsidP="006B2838">
            <w:pPr>
              <w:spacing w:before="120" w:after="120"/>
              <w:rPr>
                <w:sz w:val="20"/>
                <w:szCs w:val="20"/>
              </w:rPr>
            </w:pPr>
            <w:r w:rsidRPr="0029478F">
              <w:rPr>
                <w:rFonts w:asciiTheme="minorHAnsi" w:hAnsiTheme="minorHAnsi"/>
                <w:sz w:val="20"/>
              </w:rPr>
              <w:t>Darwin, Palmerston and Litchfield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EB954A" w14:textId="77777777" w:rsidR="006B2838" w:rsidRPr="006252B1" w:rsidRDefault="006B2838" w:rsidP="006B283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252B1">
              <w:rPr>
                <w:sz w:val="20"/>
                <w:szCs w:val="20"/>
              </w:rPr>
              <w:t>$12,919</w:t>
            </w:r>
          </w:p>
        </w:tc>
      </w:tr>
    </w:tbl>
    <w:p w14:paraId="36017B45" w14:textId="77777777" w:rsidR="001F0263" w:rsidRPr="001F0263" w:rsidRDefault="001F0263" w:rsidP="001F0263">
      <w:pPr>
        <w:rPr>
          <w:b/>
          <w:i/>
        </w:rPr>
      </w:pPr>
      <w:r w:rsidRPr="001F0263">
        <w:rPr>
          <w:b/>
          <w:i/>
        </w:rPr>
        <w:t>*Regions align with the Territory Families, Housing and Communities service delivery regions and regional boundaries</w:t>
      </w:r>
    </w:p>
    <w:sectPr w:rsidR="001F0263" w:rsidRPr="001F0263" w:rsidSect="00600F35">
      <w:footerReference w:type="first" r:id="rId16"/>
      <w:pgSz w:w="16838" w:h="11906" w:orient="landscape" w:code="9"/>
      <w:pgMar w:top="794" w:right="794" w:bottom="568" w:left="79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28A6" w14:textId="77777777" w:rsidR="00EF4EDE" w:rsidRDefault="00EF4EDE" w:rsidP="007332FF">
      <w:r>
        <w:separator/>
      </w:r>
    </w:p>
  </w:endnote>
  <w:endnote w:type="continuationSeparator" w:id="0">
    <w:p w14:paraId="4FE2A904" w14:textId="77777777" w:rsidR="00EF4EDE" w:rsidRDefault="00EF4EDE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C5B1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2FD87B63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2911E321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1F0263">
                <w:rPr>
                  <w:rStyle w:val="PageNumber"/>
                  <w:b/>
                </w:rPr>
                <w:t>Territory Families, Housing and Communities</w:t>
              </w:r>
            </w:sdtContent>
          </w:sdt>
          <w:r w:rsidRPr="00CE6614">
            <w:rPr>
              <w:rStyle w:val="PageNumber"/>
            </w:rPr>
            <w:t xml:space="preserve"> </w:t>
          </w:r>
          <w:r w:rsidR="001F0263">
            <w:rPr>
              <w:rStyle w:val="PageNumber"/>
            </w:rPr>
            <w:t>–</w:t>
          </w:r>
          <w:r w:rsidRPr="00CE6614">
            <w:rPr>
              <w:rStyle w:val="PageNumber"/>
            </w:rPr>
            <w:t xml:space="preserve"> </w:t>
          </w:r>
          <w:r w:rsidR="001F0263">
            <w:rPr>
              <w:rStyle w:val="PageNumber"/>
            </w:rPr>
            <w:t>Arts NT</w:t>
          </w:r>
        </w:p>
        <w:p w14:paraId="2E433BEF" w14:textId="532AE16A" w:rsidR="00D47DC7" w:rsidRPr="00CE6614" w:rsidRDefault="009D4D81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11-3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3D25EF">
                <w:rPr>
                  <w:rStyle w:val="PageNumber"/>
                </w:rPr>
                <w:t>30 November 2023</w:t>
              </w:r>
            </w:sdtContent>
          </w:sdt>
          <w:r w:rsidR="001F0263">
            <w:rPr>
              <w:rStyle w:val="PageNumber"/>
            </w:rPr>
            <w:t xml:space="preserve"> |</w:t>
          </w:r>
        </w:p>
        <w:p w14:paraId="645F1C95" w14:textId="65ACAA75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6B2838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6B2838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1F025717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EFDF" w14:textId="77777777" w:rsidR="00D15D88" w:rsidRDefault="00D15D88" w:rsidP="0071700C">
    <w:pPr>
      <w:spacing w:after="0"/>
    </w:pPr>
  </w:p>
  <w:tbl>
    <w:tblPr>
      <w:tblW w:w="1034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81"/>
    </w:tblGrid>
    <w:tr w:rsidR="0071700C" w:rsidRPr="00132658" w14:paraId="08C97E8C" w14:textId="77777777" w:rsidTr="00600F35">
      <w:trPr>
        <w:cantSplit/>
        <w:trHeight w:hRule="exact" w:val="1134"/>
      </w:trPr>
      <w:tc>
        <w:tcPr>
          <w:tcW w:w="7767" w:type="dxa"/>
          <w:vAlign w:val="center"/>
        </w:tcPr>
        <w:p w14:paraId="6D0C165A" w14:textId="77777777" w:rsidR="00D47DC7" w:rsidRDefault="00D47DC7" w:rsidP="00600F35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1F0263">
                <w:rPr>
                  <w:rStyle w:val="PageNumber"/>
                  <w:b/>
                </w:rPr>
                <w:t>Territory Families, Housing and Communities</w:t>
              </w:r>
            </w:sdtContent>
          </w:sdt>
          <w:r w:rsidRPr="00CE6614">
            <w:rPr>
              <w:rStyle w:val="PageNumber"/>
            </w:rPr>
            <w:t xml:space="preserve"> </w:t>
          </w:r>
          <w:r w:rsidR="001F0263">
            <w:rPr>
              <w:rStyle w:val="PageNumber"/>
            </w:rPr>
            <w:t>–</w:t>
          </w:r>
          <w:r w:rsidRPr="00CE6614">
            <w:rPr>
              <w:rStyle w:val="PageNumber"/>
            </w:rPr>
            <w:t xml:space="preserve"> </w:t>
          </w:r>
          <w:r w:rsidR="001F0263">
            <w:rPr>
              <w:rStyle w:val="PageNumber"/>
            </w:rPr>
            <w:t>Arts NT</w:t>
          </w:r>
        </w:p>
        <w:p w14:paraId="03C25A75" w14:textId="31DCD4C9" w:rsidR="0071700C" w:rsidRPr="00CE30CF" w:rsidRDefault="009D4D81" w:rsidP="00600F3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11-3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3D25EF">
                <w:rPr>
                  <w:rStyle w:val="PageNumber"/>
                </w:rPr>
                <w:t>30 November 2023</w:t>
              </w:r>
            </w:sdtContent>
          </w:sdt>
          <w:r w:rsidR="001F0263">
            <w:rPr>
              <w:rStyle w:val="PageNumber"/>
            </w:rPr>
            <w:t xml:space="preserve"> |</w:t>
          </w:r>
          <w:r w:rsidR="00600F35">
            <w:rPr>
              <w:rStyle w:val="PageNumber"/>
            </w:rPr>
            <w:t xml:space="preserve"> </w:t>
          </w:r>
          <w:r w:rsidR="00D47DC7" w:rsidRPr="00AC4488">
            <w:rPr>
              <w:rStyle w:val="PageNumber"/>
            </w:rPr>
            <w:t xml:space="preserve">Page </w:t>
          </w:r>
          <w:r w:rsidR="00D47DC7" w:rsidRPr="00AC4488">
            <w:rPr>
              <w:rStyle w:val="PageNumber"/>
            </w:rPr>
            <w:fldChar w:fldCharType="begin"/>
          </w:r>
          <w:r w:rsidR="00D47DC7" w:rsidRPr="00AC4488">
            <w:rPr>
              <w:rStyle w:val="PageNumber"/>
            </w:rPr>
            <w:instrText xml:space="preserve"> PAGE  \* Arabic  \* MERGEFORMAT </w:instrText>
          </w:r>
          <w:r w:rsidR="00D47DC7" w:rsidRPr="00AC4488">
            <w:rPr>
              <w:rStyle w:val="PageNumber"/>
            </w:rPr>
            <w:fldChar w:fldCharType="separate"/>
          </w:r>
          <w:r w:rsidR="00511B5C">
            <w:rPr>
              <w:rStyle w:val="PageNumber"/>
              <w:noProof/>
            </w:rPr>
            <w:t>1</w:t>
          </w:r>
          <w:r w:rsidR="00D47DC7" w:rsidRPr="00AC4488">
            <w:rPr>
              <w:rStyle w:val="PageNumber"/>
            </w:rPr>
            <w:fldChar w:fldCharType="end"/>
          </w:r>
          <w:r w:rsidR="00D47DC7" w:rsidRPr="00AC4488">
            <w:rPr>
              <w:rStyle w:val="PageNumber"/>
            </w:rPr>
            <w:t xml:space="preserve"> of </w:t>
          </w:r>
          <w:r w:rsidR="00D47DC7" w:rsidRPr="00AC4488">
            <w:rPr>
              <w:rStyle w:val="PageNumber"/>
            </w:rPr>
            <w:fldChar w:fldCharType="begin"/>
          </w:r>
          <w:r w:rsidR="00D47DC7" w:rsidRPr="00AC4488">
            <w:rPr>
              <w:rStyle w:val="PageNumber"/>
            </w:rPr>
            <w:instrText xml:space="preserve"> NUMPAGES  \* Arabic  \* MERGEFORMAT </w:instrText>
          </w:r>
          <w:r w:rsidR="00D47DC7" w:rsidRPr="00AC4488">
            <w:rPr>
              <w:rStyle w:val="PageNumber"/>
            </w:rPr>
            <w:fldChar w:fldCharType="separate"/>
          </w:r>
          <w:r w:rsidR="00511B5C">
            <w:rPr>
              <w:rStyle w:val="PageNumber"/>
              <w:noProof/>
            </w:rPr>
            <w:t>2</w:t>
          </w:r>
          <w:r w:rsidR="00D47DC7" w:rsidRPr="00AC4488">
            <w:rPr>
              <w:rStyle w:val="PageNumber"/>
            </w:rPr>
            <w:fldChar w:fldCharType="end"/>
          </w:r>
        </w:p>
      </w:tc>
      <w:tc>
        <w:tcPr>
          <w:tcW w:w="2581" w:type="dxa"/>
          <w:vAlign w:val="bottom"/>
        </w:tcPr>
        <w:p w14:paraId="5214F360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18ABD6E9" wp14:editId="13607107">
                <wp:extent cx="1572479" cy="561600"/>
                <wp:effectExtent l="0" t="0" r="8890" b="0"/>
                <wp:docPr id="7" name="Picture 7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5087E14" w14:textId="77777777" w:rsidR="0089368E" w:rsidRPr="00661BE1" w:rsidRDefault="0089368E" w:rsidP="00D15D88">
    <w:pPr>
      <w:pStyle w:val="Hidde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282F" w14:textId="77777777" w:rsidR="00600F35" w:rsidRDefault="00600F35" w:rsidP="0071700C">
    <w:pPr>
      <w:spacing w:after="0"/>
    </w:pPr>
  </w:p>
  <w:tbl>
    <w:tblPr>
      <w:tblW w:w="1516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7401"/>
    </w:tblGrid>
    <w:tr w:rsidR="00600F35" w:rsidRPr="00132658" w14:paraId="3163D8BA" w14:textId="77777777" w:rsidTr="00600F35">
      <w:trPr>
        <w:cantSplit/>
        <w:trHeight w:hRule="exact" w:val="1134"/>
      </w:trPr>
      <w:tc>
        <w:tcPr>
          <w:tcW w:w="7767" w:type="dxa"/>
          <w:vAlign w:val="center"/>
        </w:tcPr>
        <w:p w14:paraId="11DD6BA5" w14:textId="77777777" w:rsidR="00600F35" w:rsidRDefault="00600F35" w:rsidP="00600F35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76634039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  <w:b/>
                </w:rPr>
                <w:t>Territory Families, Housing and Communities</w:t>
              </w:r>
            </w:sdtContent>
          </w:sdt>
          <w:r w:rsidRPr="00CE6614">
            <w:rPr>
              <w:rStyle w:val="PageNumber"/>
            </w:rPr>
            <w:t xml:space="preserve"> </w:t>
          </w:r>
          <w:r>
            <w:rPr>
              <w:rStyle w:val="PageNumber"/>
            </w:rPr>
            <w:t>–</w:t>
          </w:r>
          <w:r w:rsidRPr="00CE6614">
            <w:rPr>
              <w:rStyle w:val="PageNumber"/>
            </w:rPr>
            <w:t xml:space="preserve"> </w:t>
          </w:r>
          <w:r>
            <w:rPr>
              <w:rStyle w:val="PageNumber"/>
            </w:rPr>
            <w:t>Arts NT</w:t>
          </w:r>
        </w:p>
        <w:p w14:paraId="767740E0" w14:textId="47DD1BA1" w:rsidR="00600F35" w:rsidRPr="00CE30CF" w:rsidRDefault="009D4D81" w:rsidP="00600F3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45484272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11-3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3D25EF">
                <w:rPr>
                  <w:rStyle w:val="PageNumber"/>
                </w:rPr>
                <w:t>30 November 2023</w:t>
              </w:r>
            </w:sdtContent>
          </w:sdt>
          <w:r w:rsidR="00600F35">
            <w:rPr>
              <w:rStyle w:val="PageNumber"/>
            </w:rPr>
            <w:t xml:space="preserve"> | </w:t>
          </w:r>
          <w:r w:rsidR="00600F35" w:rsidRPr="00AC4488">
            <w:rPr>
              <w:rStyle w:val="PageNumber"/>
            </w:rPr>
            <w:t xml:space="preserve">Page </w:t>
          </w:r>
          <w:r w:rsidR="00600F35" w:rsidRPr="00AC4488">
            <w:rPr>
              <w:rStyle w:val="PageNumber"/>
            </w:rPr>
            <w:fldChar w:fldCharType="begin"/>
          </w:r>
          <w:r w:rsidR="00600F35" w:rsidRPr="00AC4488">
            <w:rPr>
              <w:rStyle w:val="PageNumber"/>
            </w:rPr>
            <w:instrText xml:space="preserve"> PAGE  \* Arabic  \* MERGEFORMAT </w:instrText>
          </w:r>
          <w:r w:rsidR="00600F35" w:rsidRPr="00AC4488">
            <w:rPr>
              <w:rStyle w:val="PageNumber"/>
            </w:rPr>
            <w:fldChar w:fldCharType="separate"/>
          </w:r>
          <w:r w:rsidR="00511B5C">
            <w:rPr>
              <w:rStyle w:val="PageNumber"/>
              <w:noProof/>
            </w:rPr>
            <w:t>2</w:t>
          </w:r>
          <w:r w:rsidR="00600F35" w:rsidRPr="00AC4488">
            <w:rPr>
              <w:rStyle w:val="PageNumber"/>
            </w:rPr>
            <w:fldChar w:fldCharType="end"/>
          </w:r>
          <w:r w:rsidR="00600F35" w:rsidRPr="00AC4488">
            <w:rPr>
              <w:rStyle w:val="PageNumber"/>
            </w:rPr>
            <w:t xml:space="preserve"> of </w:t>
          </w:r>
          <w:r w:rsidR="00600F35" w:rsidRPr="00AC4488">
            <w:rPr>
              <w:rStyle w:val="PageNumber"/>
            </w:rPr>
            <w:fldChar w:fldCharType="begin"/>
          </w:r>
          <w:r w:rsidR="00600F35" w:rsidRPr="00AC4488">
            <w:rPr>
              <w:rStyle w:val="PageNumber"/>
            </w:rPr>
            <w:instrText xml:space="preserve"> NUMPAGES  \* Arabic  \* MERGEFORMAT </w:instrText>
          </w:r>
          <w:r w:rsidR="00600F35" w:rsidRPr="00AC4488">
            <w:rPr>
              <w:rStyle w:val="PageNumber"/>
            </w:rPr>
            <w:fldChar w:fldCharType="separate"/>
          </w:r>
          <w:r w:rsidR="00511B5C">
            <w:rPr>
              <w:rStyle w:val="PageNumber"/>
              <w:noProof/>
            </w:rPr>
            <w:t>2</w:t>
          </w:r>
          <w:r w:rsidR="00600F35" w:rsidRPr="00AC4488">
            <w:rPr>
              <w:rStyle w:val="PageNumber"/>
            </w:rPr>
            <w:fldChar w:fldCharType="end"/>
          </w:r>
        </w:p>
      </w:tc>
      <w:tc>
        <w:tcPr>
          <w:tcW w:w="7401" w:type="dxa"/>
          <w:vAlign w:val="bottom"/>
        </w:tcPr>
        <w:p w14:paraId="5800CA75" w14:textId="77777777" w:rsidR="00600F35" w:rsidRPr="001E14EB" w:rsidRDefault="00600F35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75DCDED9" wp14:editId="355E2BB6">
                <wp:extent cx="1572479" cy="561600"/>
                <wp:effectExtent l="0" t="0" r="8890" b="0"/>
                <wp:docPr id="4" name="Picture 4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5E7E1276" w14:textId="77777777" w:rsidR="00600F35" w:rsidRPr="00661BE1" w:rsidRDefault="00600F35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BA043" w14:textId="77777777" w:rsidR="00EF4EDE" w:rsidRDefault="00EF4EDE" w:rsidP="007332FF">
      <w:r>
        <w:separator/>
      </w:r>
    </w:p>
  </w:footnote>
  <w:footnote w:type="continuationSeparator" w:id="0">
    <w:p w14:paraId="096C0A85" w14:textId="77777777" w:rsidR="00EF4EDE" w:rsidRDefault="00EF4EDE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D801" w14:textId="298B56C0" w:rsidR="00983000" w:rsidRPr="00162207" w:rsidRDefault="009D4D81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02F89">
          <w:t>2023-24 NXT Gen ARTS Awarded Grants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Heading1Char"/>
        <w:sz w:val="56"/>
        <w:szCs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14:paraId="520C77E0" w14:textId="2787F71E" w:rsidR="00E54F9E" w:rsidRDefault="00272F35" w:rsidP="00435082">
        <w:pPr>
          <w:pStyle w:val="Title"/>
        </w:pPr>
        <w:r w:rsidRPr="001F0263">
          <w:rPr>
            <w:rStyle w:val="Heading1Char"/>
            <w:sz w:val="56"/>
            <w:szCs w:val="56"/>
          </w:rPr>
          <w:t>202</w:t>
        </w:r>
        <w:r w:rsidR="00902F89">
          <w:rPr>
            <w:rStyle w:val="Heading1Char"/>
            <w:sz w:val="56"/>
            <w:szCs w:val="56"/>
          </w:rPr>
          <w:t>3</w:t>
        </w:r>
        <w:r w:rsidRPr="001F0263">
          <w:rPr>
            <w:rStyle w:val="Heading1Char"/>
            <w:sz w:val="56"/>
            <w:szCs w:val="56"/>
          </w:rPr>
          <w:t>-2</w:t>
        </w:r>
        <w:r w:rsidR="00902F89">
          <w:rPr>
            <w:rStyle w:val="Heading1Char"/>
            <w:sz w:val="56"/>
            <w:szCs w:val="56"/>
          </w:rPr>
          <w:t>4</w:t>
        </w:r>
        <w:r w:rsidRPr="001F0263">
          <w:rPr>
            <w:rStyle w:val="Heading1Char"/>
            <w:sz w:val="56"/>
            <w:szCs w:val="56"/>
          </w:rPr>
          <w:t xml:space="preserve"> NXT Gen ARTS Awarded Grants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28B0A9D"/>
    <w:multiLevelType w:val="hybridMultilevel"/>
    <w:tmpl w:val="A00EA5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0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4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5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8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2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1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5" w15:restartNumberingAfterBreak="0">
    <w:nsid w:val="27D83E4D"/>
    <w:multiLevelType w:val="multilevel"/>
    <w:tmpl w:val="3928FD02"/>
    <w:numStyleLink w:val="Bulletlist"/>
  </w:abstractNum>
  <w:abstractNum w:abstractNumId="26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520E7"/>
    <w:multiLevelType w:val="multilevel"/>
    <w:tmpl w:val="4E6AC8F6"/>
    <w:numStyleLink w:val="Numberlist"/>
  </w:abstractNum>
  <w:abstractNum w:abstractNumId="2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9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2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3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4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5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7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9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7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842BC6"/>
    <w:multiLevelType w:val="multilevel"/>
    <w:tmpl w:val="0C78A7AC"/>
    <w:numStyleLink w:val="Tablebulletlist"/>
  </w:abstractNum>
  <w:abstractNum w:abstractNumId="5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1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4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5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21323"/>
    <w:multiLevelType w:val="multilevel"/>
    <w:tmpl w:val="4E6AC8F6"/>
    <w:numStyleLink w:val="Numberlist"/>
  </w:abstractNum>
  <w:abstractNum w:abstractNumId="5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9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4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6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0" w15:restartNumberingAfterBreak="0">
    <w:nsid w:val="765A32D4"/>
    <w:multiLevelType w:val="multilevel"/>
    <w:tmpl w:val="4E6AC8F6"/>
    <w:numStyleLink w:val="Numberlist"/>
  </w:abstractNum>
  <w:abstractNum w:abstractNumId="71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3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106192567">
    <w:abstractNumId w:val="34"/>
  </w:num>
  <w:num w:numId="2" w16cid:durableId="1729840060">
    <w:abstractNumId w:val="22"/>
  </w:num>
  <w:num w:numId="3" w16cid:durableId="1305744417">
    <w:abstractNumId w:val="72"/>
  </w:num>
  <w:num w:numId="4" w16cid:durableId="1980525361">
    <w:abstractNumId w:val="44"/>
  </w:num>
  <w:num w:numId="5" w16cid:durableId="1644197093">
    <w:abstractNumId w:val="28"/>
  </w:num>
  <w:num w:numId="6" w16cid:durableId="291985181">
    <w:abstractNumId w:val="16"/>
  </w:num>
  <w:num w:numId="7" w16cid:durableId="2004965270">
    <w:abstractNumId w:val="49"/>
  </w:num>
  <w:num w:numId="8" w16cid:durableId="1582984891">
    <w:abstractNumId w:val="25"/>
  </w:num>
  <w:num w:numId="9" w16cid:durableId="564220648">
    <w:abstractNumId w:val="56"/>
  </w:num>
  <w:num w:numId="10" w16cid:durableId="1998343683">
    <w:abstractNumId w:val="21"/>
  </w:num>
  <w:num w:numId="11" w16cid:durableId="52389207">
    <w:abstractNumId w:val="62"/>
  </w:num>
  <w:num w:numId="12" w16cid:durableId="1623876796">
    <w:abstractNumId w:val="18"/>
  </w:num>
  <w:num w:numId="13" w16cid:durableId="659307450">
    <w:abstractNumId w:val="1"/>
  </w:num>
  <w:num w:numId="14" w16cid:durableId="607086485">
    <w:abstractNumId w:val="60"/>
  </w:num>
  <w:num w:numId="15" w16cid:durableId="363020616">
    <w:abstractNumId w:val="27"/>
  </w:num>
  <w:num w:numId="16" w16cid:durableId="1181972521">
    <w:abstractNumId w:val="61"/>
  </w:num>
  <w:num w:numId="17" w16cid:durableId="884484004">
    <w:abstractNumId w:val="70"/>
  </w:num>
  <w:num w:numId="18" w16cid:durableId="1203637598">
    <w:abstractNumId w:val="55"/>
  </w:num>
  <w:num w:numId="19" w16cid:durableId="1411149842">
    <w:abstractNumId w:val="47"/>
  </w:num>
  <w:num w:numId="20" w16cid:durableId="353768757">
    <w:abstractNumId w:val="51"/>
  </w:num>
  <w:num w:numId="21" w16cid:durableId="249587159">
    <w:abstractNumId w:val="39"/>
  </w:num>
  <w:num w:numId="22" w16cid:durableId="1810241915">
    <w:abstractNumId w:val="54"/>
  </w:num>
  <w:num w:numId="23" w16cid:durableId="486819619">
    <w:abstractNumId w:val="46"/>
  </w:num>
  <w:num w:numId="24" w16cid:durableId="1744448904">
    <w:abstractNumId w:val="41"/>
  </w:num>
  <w:num w:numId="25" w16cid:durableId="879056601">
    <w:abstractNumId w:val="37"/>
  </w:num>
  <w:num w:numId="26" w16cid:durableId="979649446">
    <w:abstractNumId w:val="11"/>
  </w:num>
  <w:num w:numId="27" w16cid:durableId="1047606333">
    <w:abstractNumId w:val="71"/>
  </w:num>
  <w:num w:numId="28" w16cid:durableId="838808274">
    <w:abstractNumId w:val="36"/>
  </w:num>
  <w:num w:numId="29" w16cid:durableId="1836073299">
    <w:abstractNumId w:val="29"/>
  </w:num>
  <w:num w:numId="30" w16cid:durableId="1886208694">
    <w:abstractNumId w:val="0"/>
  </w:num>
  <w:num w:numId="31" w16cid:durableId="1240555856">
    <w:abstractNumId w:val="40"/>
  </w:num>
  <w:num w:numId="32" w16cid:durableId="703946519">
    <w:abstractNumId w:val="10"/>
  </w:num>
  <w:num w:numId="33" w16cid:durableId="482159722">
    <w:abstractNumId w:val="63"/>
  </w:num>
  <w:num w:numId="34" w16cid:durableId="1101949363">
    <w:abstractNumId w:val="32"/>
  </w:num>
  <w:num w:numId="35" w16cid:durableId="701130905">
    <w:abstractNumId w:val="48"/>
  </w:num>
  <w:num w:numId="36" w16cid:durableId="1601985119">
    <w:abstractNumId w:val="64"/>
  </w:num>
  <w:num w:numId="37" w16cid:durableId="481116444">
    <w:abstractNumId w:val="66"/>
  </w:num>
  <w:num w:numId="38" w16cid:durableId="1171915591">
    <w:abstractNumId w:val="15"/>
  </w:num>
  <w:num w:numId="39" w16cid:durableId="501704144">
    <w:abstractNumId w:val="26"/>
  </w:num>
  <w:num w:numId="40" w16cid:durableId="2145344509">
    <w:abstractNumId w:val="67"/>
  </w:num>
  <w:num w:numId="41" w16cid:durableId="997150928">
    <w:abstractNumId w:val="2"/>
  </w:num>
  <w:num w:numId="42" w16cid:durableId="1088887022">
    <w:abstractNumId w:val="59"/>
  </w:num>
  <w:num w:numId="43" w16cid:durableId="942222357">
    <w:abstractNumId w:val="12"/>
  </w:num>
  <w:num w:numId="44" w16cid:durableId="1794133163">
    <w:abstractNumId w:val="35"/>
  </w:num>
  <w:num w:numId="45" w16cid:durableId="1338967224">
    <w:abstractNumId w:val="42"/>
  </w:num>
  <w:num w:numId="46" w16cid:durableId="3760465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64047136">
    <w:abstractNumId w:val="8"/>
  </w:num>
  <w:num w:numId="48" w16cid:durableId="160348929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63"/>
    <w:rsid w:val="00001DDF"/>
    <w:rsid w:val="0000322D"/>
    <w:rsid w:val="00007670"/>
    <w:rsid w:val="00010665"/>
    <w:rsid w:val="000125E2"/>
    <w:rsid w:val="0002393A"/>
    <w:rsid w:val="00027DB8"/>
    <w:rsid w:val="00031A96"/>
    <w:rsid w:val="00040BF3"/>
    <w:rsid w:val="000419B9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B72D5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6D3A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0930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E7591"/>
    <w:rsid w:val="001F0263"/>
    <w:rsid w:val="001F59E6"/>
    <w:rsid w:val="00203F1C"/>
    <w:rsid w:val="00206936"/>
    <w:rsid w:val="00206C6F"/>
    <w:rsid w:val="00206FBD"/>
    <w:rsid w:val="00207746"/>
    <w:rsid w:val="00230031"/>
    <w:rsid w:val="00235C01"/>
    <w:rsid w:val="00236185"/>
    <w:rsid w:val="002414D0"/>
    <w:rsid w:val="00247343"/>
    <w:rsid w:val="00265C56"/>
    <w:rsid w:val="002716CD"/>
    <w:rsid w:val="00272F35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42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2F59B7"/>
    <w:rsid w:val="0030203D"/>
    <w:rsid w:val="003037F9"/>
    <w:rsid w:val="00304AA1"/>
    <w:rsid w:val="0030583E"/>
    <w:rsid w:val="00307FE1"/>
    <w:rsid w:val="003164BA"/>
    <w:rsid w:val="003258E6"/>
    <w:rsid w:val="00337EFA"/>
    <w:rsid w:val="00342283"/>
    <w:rsid w:val="00343A87"/>
    <w:rsid w:val="00344A36"/>
    <w:rsid w:val="003456F4"/>
    <w:rsid w:val="00347DFB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3495"/>
    <w:rsid w:val="003A6341"/>
    <w:rsid w:val="003B67FD"/>
    <w:rsid w:val="003B6A61"/>
    <w:rsid w:val="003C2198"/>
    <w:rsid w:val="003C4941"/>
    <w:rsid w:val="003D0F63"/>
    <w:rsid w:val="003D25EF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504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3B6"/>
    <w:rsid w:val="00473C98"/>
    <w:rsid w:val="00474965"/>
    <w:rsid w:val="004824ED"/>
    <w:rsid w:val="00482DF8"/>
    <w:rsid w:val="004864DE"/>
    <w:rsid w:val="004903B9"/>
    <w:rsid w:val="00494BE5"/>
    <w:rsid w:val="004A0EBA"/>
    <w:rsid w:val="004A2538"/>
    <w:rsid w:val="004A331E"/>
    <w:rsid w:val="004A764C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4F1F6F"/>
    <w:rsid w:val="00500F94"/>
    <w:rsid w:val="00502FB3"/>
    <w:rsid w:val="00503DE9"/>
    <w:rsid w:val="0050530C"/>
    <w:rsid w:val="00505DEA"/>
    <w:rsid w:val="00507782"/>
    <w:rsid w:val="00511B5C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137B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C2E8F"/>
    <w:rsid w:val="005E117C"/>
    <w:rsid w:val="005E144D"/>
    <w:rsid w:val="005E1500"/>
    <w:rsid w:val="005E3A43"/>
    <w:rsid w:val="005F0B17"/>
    <w:rsid w:val="005F6602"/>
    <w:rsid w:val="005F77C7"/>
    <w:rsid w:val="005F7A0D"/>
    <w:rsid w:val="00600F35"/>
    <w:rsid w:val="00620675"/>
    <w:rsid w:val="00622910"/>
    <w:rsid w:val="006252B1"/>
    <w:rsid w:val="006254B6"/>
    <w:rsid w:val="00627FC8"/>
    <w:rsid w:val="006321ED"/>
    <w:rsid w:val="00636551"/>
    <w:rsid w:val="006433C3"/>
    <w:rsid w:val="00650F5B"/>
    <w:rsid w:val="00662EED"/>
    <w:rsid w:val="006670D7"/>
    <w:rsid w:val="006719EA"/>
    <w:rsid w:val="00671F13"/>
    <w:rsid w:val="0067400A"/>
    <w:rsid w:val="00676B93"/>
    <w:rsid w:val="00682970"/>
    <w:rsid w:val="006847AD"/>
    <w:rsid w:val="0069114B"/>
    <w:rsid w:val="006944C1"/>
    <w:rsid w:val="006A756A"/>
    <w:rsid w:val="006B2838"/>
    <w:rsid w:val="006B792C"/>
    <w:rsid w:val="006C0EC2"/>
    <w:rsid w:val="006D66F7"/>
    <w:rsid w:val="00705C9D"/>
    <w:rsid w:val="00705F13"/>
    <w:rsid w:val="0070624C"/>
    <w:rsid w:val="007129FA"/>
    <w:rsid w:val="00714F1D"/>
    <w:rsid w:val="00715225"/>
    <w:rsid w:val="0071669D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2A66"/>
    <w:rsid w:val="00777795"/>
    <w:rsid w:val="00783A57"/>
    <w:rsid w:val="00784C92"/>
    <w:rsid w:val="007859CD"/>
    <w:rsid w:val="00785C24"/>
    <w:rsid w:val="007907E4"/>
    <w:rsid w:val="00796461"/>
    <w:rsid w:val="007A4EEB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53F6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4B8E"/>
    <w:rsid w:val="00835434"/>
    <w:rsid w:val="008358C0"/>
    <w:rsid w:val="00842838"/>
    <w:rsid w:val="00847DEB"/>
    <w:rsid w:val="00854EC1"/>
    <w:rsid w:val="0085797F"/>
    <w:rsid w:val="00861DC3"/>
    <w:rsid w:val="00866574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8705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4BC5"/>
    <w:rsid w:val="008C6461"/>
    <w:rsid w:val="008C70BB"/>
    <w:rsid w:val="008D1B00"/>
    <w:rsid w:val="008D57B8"/>
    <w:rsid w:val="008E03FC"/>
    <w:rsid w:val="008E510B"/>
    <w:rsid w:val="008F794E"/>
    <w:rsid w:val="00902B13"/>
    <w:rsid w:val="00902F89"/>
    <w:rsid w:val="00911941"/>
    <w:rsid w:val="0092024D"/>
    <w:rsid w:val="00925146"/>
    <w:rsid w:val="00925F0F"/>
    <w:rsid w:val="00932F6B"/>
    <w:rsid w:val="009444F0"/>
    <w:rsid w:val="0094544A"/>
    <w:rsid w:val="009468BC"/>
    <w:rsid w:val="00947FAE"/>
    <w:rsid w:val="009616DF"/>
    <w:rsid w:val="00963013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2E7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E6E0C"/>
    <w:rsid w:val="009F06BD"/>
    <w:rsid w:val="009F2429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63DBC"/>
    <w:rsid w:val="00A64776"/>
    <w:rsid w:val="00A70DD8"/>
    <w:rsid w:val="00A76790"/>
    <w:rsid w:val="00A85D0C"/>
    <w:rsid w:val="00A909D8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4E5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3EEB"/>
    <w:rsid w:val="00B86678"/>
    <w:rsid w:val="00B92F9B"/>
    <w:rsid w:val="00B941B3"/>
    <w:rsid w:val="00B96513"/>
    <w:rsid w:val="00BA1D47"/>
    <w:rsid w:val="00BA3FCE"/>
    <w:rsid w:val="00BA66F0"/>
    <w:rsid w:val="00BB2239"/>
    <w:rsid w:val="00BB2AE7"/>
    <w:rsid w:val="00BB306C"/>
    <w:rsid w:val="00BB6464"/>
    <w:rsid w:val="00BC1BB8"/>
    <w:rsid w:val="00BD0B6C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253D6"/>
    <w:rsid w:val="00C30171"/>
    <w:rsid w:val="00C309D8"/>
    <w:rsid w:val="00C309F3"/>
    <w:rsid w:val="00C355F2"/>
    <w:rsid w:val="00C43519"/>
    <w:rsid w:val="00C45263"/>
    <w:rsid w:val="00C51537"/>
    <w:rsid w:val="00C52BC3"/>
    <w:rsid w:val="00C61AFA"/>
    <w:rsid w:val="00C61D64"/>
    <w:rsid w:val="00C62099"/>
    <w:rsid w:val="00C62A34"/>
    <w:rsid w:val="00C646CE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0169"/>
    <w:rsid w:val="00CD5011"/>
    <w:rsid w:val="00CE640F"/>
    <w:rsid w:val="00CE76BC"/>
    <w:rsid w:val="00CF3153"/>
    <w:rsid w:val="00CF540E"/>
    <w:rsid w:val="00D02F07"/>
    <w:rsid w:val="00D1187C"/>
    <w:rsid w:val="00D15D88"/>
    <w:rsid w:val="00D27D49"/>
    <w:rsid w:val="00D27EBE"/>
    <w:rsid w:val="00D36A49"/>
    <w:rsid w:val="00D37C48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30F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2533"/>
    <w:rsid w:val="00E33136"/>
    <w:rsid w:val="00E34D7C"/>
    <w:rsid w:val="00E3723D"/>
    <w:rsid w:val="00E44C89"/>
    <w:rsid w:val="00E457A6"/>
    <w:rsid w:val="00E5472F"/>
    <w:rsid w:val="00E54F9E"/>
    <w:rsid w:val="00E574A5"/>
    <w:rsid w:val="00E61BA2"/>
    <w:rsid w:val="00E63864"/>
    <w:rsid w:val="00E6403F"/>
    <w:rsid w:val="00E75451"/>
    <w:rsid w:val="00E75EA9"/>
    <w:rsid w:val="00E76AD6"/>
    <w:rsid w:val="00E770C4"/>
    <w:rsid w:val="00E80A7B"/>
    <w:rsid w:val="00E84733"/>
    <w:rsid w:val="00E84C5A"/>
    <w:rsid w:val="00E85442"/>
    <w:rsid w:val="00E861DB"/>
    <w:rsid w:val="00E908F1"/>
    <w:rsid w:val="00E93406"/>
    <w:rsid w:val="00E956C5"/>
    <w:rsid w:val="00E95C39"/>
    <w:rsid w:val="00EA2C39"/>
    <w:rsid w:val="00EA6D4D"/>
    <w:rsid w:val="00EB0A3C"/>
    <w:rsid w:val="00EB0A96"/>
    <w:rsid w:val="00EB77F9"/>
    <w:rsid w:val="00EC5769"/>
    <w:rsid w:val="00EC6705"/>
    <w:rsid w:val="00EC7D00"/>
    <w:rsid w:val="00ED0304"/>
    <w:rsid w:val="00ED4FF7"/>
    <w:rsid w:val="00ED5B7B"/>
    <w:rsid w:val="00EE38FA"/>
    <w:rsid w:val="00EE3E2C"/>
    <w:rsid w:val="00EE5D23"/>
    <w:rsid w:val="00EE750D"/>
    <w:rsid w:val="00EF13FE"/>
    <w:rsid w:val="00EF3CA4"/>
    <w:rsid w:val="00EF49A8"/>
    <w:rsid w:val="00EF4EDE"/>
    <w:rsid w:val="00EF7859"/>
    <w:rsid w:val="00F014DA"/>
    <w:rsid w:val="00F02591"/>
    <w:rsid w:val="00F14958"/>
    <w:rsid w:val="00F30AE1"/>
    <w:rsid w:val="00F5696E"/>
    <w:rsid w:val="00F60EFF"/>
    <w:rsid w:val="00F658C6"/>
    <w:rsid w:val="00F67D2D"/>
    <w:rsid w:val="00F715EA"/>
    <w:rsid w:val="00F75858"/>
    <w:rsid w:val="00F858F2"/>
    <w:rsid w:val="00F860CC"/>
    <w:rsid w:val="00F94398"/>
    <w:rsid w:val="00F9781F"/>
    <w:rsid w:val="00FB2858"/>
    <w:rsid w:val="00FB2B56"/>
    <w:rsid w:val="00FB55D5"/>
    <w:rsid w:val="00FB6EF0"/>
    <w:rsid w:val="00FC12BF"/>
    <w:rsid w:val="00FC2C60"/>
    <w:rsid w:val="00FC5D63"/>
    <w:rsid w:val="00FD3CB4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02DB69"/>
  <w15:docId w15:val="{02430085-F560-41DC-9A01-B36436E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187C"/>
    <w:pPr>
      <w:spacing w:after="0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short%20document%20-%20portrait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main.ntgov\NTG\TFHC\ArtsNT\Grants%20Management%20(2022-23)\1.%202022-23%20Arts%20and%20Culture%20Grants%20Program\Assessment%20Reports\Assessment%20Report%20Statistic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main.ntgov\NTG\TFHC\ArtsNT\Grants%20Management%20(2022-23)\1.%202022-23%20Arts%20and%20Culture%20Grants%20Program\Assessment%20Reports\Assessment%20Report%20Statistic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main.ntgov\NTG\TFHC\ArtsNT\Grants%20Management%20(2022-23)\1.%202022-23%20Arts%20and%20Culture%20Grants%20Program\Assessment%20Reports\Assessment%20Report%20Statistic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Art Forms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4302697635563312E-2"/>
          <c:y val="0.22401816337375011"/>
          <c:w val="0.41384768187637205"/>
          <c:h val="0.65428735620595446"/>
        </c:manualLayout>
      </c:layout>
      <c:pieChart>
        <c:varyColors val="1"/>
        <c:ser>
          <c:idx val="1"/>
          <c:order val="1"/>
          <c:tx>
            <c:strRef>
              <c:f>'24NGA'!$E$2</c:f>
              <c:strCache>
                <c:ptCount val="1"/>
                <c:pt idx="0">
                  <c:v>INVESTMENT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EE0-4962-BCF3-39F11C910C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EE0-4962-BCF3-39F11C910C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EE0-4962-BCF3-39F11C910C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68A9-4DF5-93F1-A6B86B7A8D9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'24NGA'!$C$3:$C$12</c:f>
              <c:strCache>
                <c:ptCount val="4"/>
                <c:pt idx="0">
                  <c:v>Circus and Physical Theatre</c:v>
                </c:pt>
                <c:pt idx="1">
                  <c:v>Visual Arts and Crafts</c:v>
                </c:pt>
                <c:pt idx="2">
                  <c:v>Dance</c:v>
                </c:pt>
                <c:pt idx="3">
                  <c:v>Cross art form (multi arts)</c:v>
                </c:pt>
              </c:strCache>
              <c:extLst/>
            </c:strRef>
          </c:cat>
          <c:val>
            <c:numRef>
              <c:f>'24NGA'!$E$3:$E$12</c:f>
              <c:numCache>
                <c:formatCode>_-"$"* #,##0_-;\-"$"* #,##0_-;_-"$"* "-"??_-;_-@_-</c:formatCode>
                <c:ptCount val="4"/>
                <c:pt idx="0">
                  <c:v>38847</c:v>
                </c:pt>
                <c:pt idx="1">
                  <c:v>25919</c:v>
                </c:pt>
                <c:pt idx="2">
                  <c:v>12600</c:v>
                </c:pt>
                <c:pt idx="3">
                  <c:v>11940</c:v>
                </c:pt>
              </c:numCache>
              <c:extLst/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8-5EE0-4962-BCF3-39F11C910C2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'24NGA'!$D$2</c15:sqref>
                        </c15:formulaRef>
                      </c:ext>
                    </c:extLst>
                    <c:strCache>
                      <c:ptCount val="1"/>
                      <c:pt idx="0">
                        <c:v>FUNDED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C-5EE0-4962-BCF3-39F11C910C24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E-5EE0-4962-BCF3-39F11C910C24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0-5EE0-4962-BCF3-39F11C910C24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25-68A9-4DF5-93F1-A6B86B7A8D9F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'24NGA'!$C$3:$C$12</c15:sqref>
                        </c15:formulaRef>
                      </c:ext>
                    </c:extLst>
                    <c:strCache>
                      <c:ptCount val="4"/>
                      <c:pt idx="0">
                        <c:v>Circus and Physical Theatre</c:v>
                      </c:pt>
                      <c:pt idx="1">
                        <c:v>Visual Arts and Crafts</c:v>
                      </c:pt>
                      <c:pt idx="2">
                        <c:v>Dance</c:v>
                      </c:pt>
                      <c:pt idx="3">
                        <c:v>Cross art form (multi arts)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'24NGA'!$D$3:$D$12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3</c:v>
                      </c:pt>
                      <c:pt idx="1">
                        <c:v>2</c:v>
                      </c:pt>
                      <c:pt idx="2">
                        <c:v>1</c:v>
                      </c:pt>
                      <c:pt idx="3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1-5EE0-4962-BCF3-39F11C910C24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Regions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4141492465726045E-2"/>
          <c:y val="0.16666827126958475"/>
          <c:w val="0.42786969902873817"/>
          <c:h val="0.75313018860490899"/>
        </c:manualLayout>
      </c:layout>
      <c:pieChart>
        <c:varyColors val="1"/>
        <c:ser>
          <c:idx val="0"/>
          <c:order val="0"/>
          <c:tx>
            <c:strRef>
              <c:f>'24NGA'!$D$16</c:f>
              <c:strCache>
                <c:ptCount val="1"/>
                <c:pt idx="0">
                  <c:v>FUNDED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A-0969-4DAC-B9E4-0373E946B2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E-0969-4DAC-B9E4-0373E946B26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0969-4DAC-B9E4-0373E946B26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0969-4DAC-B9E4-0373E946B26F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'24NGA'!$C$17:$C$23</c:f>
              <c:strCache>
                <c:ptCount val="2"/>
                <c:pt idx="0">
                  <c:v>Darwin, Palmerston, Litchfield</c:v>
                </c:pt>
                <c:pt idx="1">
                  <c:v>Big Rivers</c:v>
                </c:pt>
              </c:strCache>
              <c:extLst/>
            </c:strRef>
          </c:cat>
          <c:val>
            <c:numRef>
              <c:f>'24NGA'!$D$17:$D$23</c:f>
              <c:numCache>
                <c:formatCode>General</c:formatCode>
                <c:ptCount val="2"/>
                <c:pt idx="0">
                  <c:v>6</c:v>
                </c:pt>
                <c:pt idx="1">
                  <c:v>1</c:v>
                </c:pt>
              </c:numCache>
              <c:extLst/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11-0969-4DAC-B9E4-0373E946B26F}"/>
            </c:ext>
          </c:extLst>
        </c:ser>
        <c:ser>
          <c:idx val="1"/>
          <c:order val="1"/>
          <c:tx>
            <c:strRef>
              <c:f>'24NGA'!$E$16</c:f>
              <c:strCache>
                <c:ptCount val="1"/>
                <c:pt idx="0">
                  <c:v>INVESTMENT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969-4DAC-B9E4-0373E946B2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969-4DAC-B9E4-0373E946B26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'24NGA'!$C$17:$C$23</c:f>
              <c:strCache>
                <c:ptCount val="2"/>
                <c:pt idx="0">
                  <c:v>Darwin, Palmerston, Litchfield</c:v>
                </c:pt>
                <c:pt idx="1">
                  <c:v>Big Rivers</c:v>
                </c:pt>
              </c:strCache>
              <c:extLst/>
            </c:strRef>
          </c:cat>
          <c:val>
            <c:numRef>
              <c:f>'24NGA'!$E$17:$E$23</c:f>
              <c:numCache>
                <c:formatCode>_-"$"* #,##0_-;\-"$"* #,##0_-;_-"$"* "-"??_-;_-@_-</c:formatCode>
                <c:ptCount val="2"/>
                <c:pt idx="0">
                  <c:v>76306</c:v>
                </c:pt>
                <c:pt idx="1">
                  <c:v>13000</c:v>
                </c:pt>
              </c:numCache>
              <c:extLst/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8-0969-4DAC-B9E4-0373E946B26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extLst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834373875854353"/>
          <c:y val="0.33719867396847014"/>
          <c:w val="0.36729077900795398"/>
          <c:h val="0.5443303146792141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Applicants with disability</a:t>
            </a:r>
          </a:p>
        </c:rich>
      </c:tx>
      <c:layout>
        <c:manualLayout>
          <c:xMode val="edge"/>
          <c:yMode val="edge"/>
          <c:x val="0.23442631599984012"/>
          <c:y val="4.24113904877309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2263319876893567E-2"/>
          <c:y val="0.28541148351609036"/>
          <c:w val="0.42668499940045568"/>
          <c:h val="0.63660212724848353"/>
        </c:manualLayout>
      </c:layout>
      <c:pieChart>
        <c:varyColors val="1"/>
        <c:ser>
          <c:idx val="1"/>
          <c:order val="1"/>
          <c:tx>
            <c:strRef>
              <c:f>'24NGA'!$D$26</c:f>
              <c:strCache>
                <c:ptCount val="1"/>
                <c:pt idx="0">
                  <c:v>FUNDED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6C83-4E31-A0A6-C6ECAB23A0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6C83-4E31-A0A6-C6ECAB23A0B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Lit>
              <c:ptCount val="1"/>
              <c:pt idx="0">
                <c:v>Applicants with disability</c:v>
              </c:pt>
            </c:strLit>
          </c:cat>
          <c:val>
            <c:numRef>
              <c:f>'24NGA'!$D$27:$D$28</c:f>
              <c:numCache>
                <c:formatCode>General</c:formatCode>
                <c:ptCount val="2"/>
                <c:pt idx="0">
                  <c:v>2</c:v>
                </c:pt>
                <c:pt idx="1">
                  <c:v>4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9-6C83-4E31-A0A6-C6ECAB23A0B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'24NGA'!$C$26</c15:sqref>
                        </c15:formulaRef>
                      </c:ext>
                    </c:extLst>
                    <c:strCache>
                      <c:ptCount val="1"/>
                      <c:pt idx="0">
                        <c:v>ATSI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1-6C83-4E31-A0A6-C6ECAB23A0B2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3-6C83-4E31-A0A6-C6ECAB23A0B2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Lit>
                    <c:ptCount val="1"/>
                    <c:pt idx="0">
                      <c:v>Applicants with disability</c:v>
                    </c:pt>
                  </c:strLit>
                </c:cat>
                <c:val>
                  <c:numRef>
                    <c:extLst>
                      <c:ext uri="{02D57815-91ED-43cb-92C2-25804820EDAC}">
                        <c15:formulaRef>
                          <c15:sqref>'24NGA'!$C$27:$C$28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6C83-4E31-A0A6-C6ECAB23A0B2}"/>
                  </c:ext>
                </c:extLst>
              </c15:ser>
            </c15:filteredPieSeries>
            <c15:filteredPi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'24NGA'!$E$26</c15:sqref>
                        </c15:formulaRef>
                      </c:ext>
                    </c:extLst>
                    <c:strCache>
                      <c:ptCount val="1"/>
                      <c:pt idx="0">
                        <c:v>INVESTMENT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09-5657-4023-9514-0334FB69878A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0B-5657-4023-9514-0334FB69878A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ctr"/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Lit>
                    <c:ptCount val="1"/>
                    <c:pt idx="0">
                      <c:v>Applicants with disability</c:v>
                    </c:pt>
                  </c:strLit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'24NGA'!$E$27:$E$28</c15:sqref>
                        </c15:formulaRef>
                      </c:ext>
                    </c:extLst>
                    <c:numCache>
                      <c:formatCode>_-"$"* #,##0_-;\-"$"* #,##0_-;_-"$"* "-"??_-;_-@_-</c:formatCode>
                      <c:ptCount val="2"/>
                      <c:pt idx="0">
                        <c:v>25964</c:v>
                      </c:pt>
                      <c:pt idx="1">
                        <c:v>88002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C0C7-46B5-8D1F-9969B22557E8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57406962708341658"/>
          <c:y val="0.41951544151497872"/>
          <c:w val="0.38532123586074585"/>
          <c:h val="0.2651794850999577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2023-11-30T00:00:00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2B6DB6-00DE-4BF0-9B3B-0D6A5332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0</TotalTime>
  <Pages>2</Pages>
  <Words>450</Words>
  <Characters>2622</Characters>
  <Application>Microsoft Office Word</Application>
  <DocSecurity>0</DocSecurity>
  <Lines>72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NXT Gen ARTS Awarded Grants</vt:lpstr>
    </vt:vector>
  </TitlesOfParts>
  <Company>Territory Families, Housing and Communities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NXT Gen ARTS Awarded Grants</dc:title>
  <dc:creator>Northern Territory Government</dc:creator>
  <cp:lastModifiedBy>Anja Tinapple</cp:lastModifiedBy>
  <cp:revision>2</cp:revision>
  <cp:lastPrinted>2019-07-29T01:45:00Z</cp:lastPrinted>
  <dcterms:created xsi:type="dcterms:W3CDTF">2024-01-22T04:29:00Z</dcterms:created>
  <dcterms:modified xsi:type="dcterms:W3CDTF">2024-01-22T04:29:00Z</dcterms:modified>
</cp:coreProperties>
</file>